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3599" w:rsidRPr="001639B8" w:rsidRDefault="00F03599" w:rsidP="00F03599">
      <w:pPr>
        <w:spacing w:after="0" w:line="240" w:lineRule="auto"/>
        <w:rPr>
          <w:rFonts w:cs="Times New Roman"/>
          <w:sz w:val="16"/>
          <w:szCs w:val="16"/>
          <w:lang w:val="en-US"/>
        </w:rPr>
      </w:pPr>
    </w:p>
    <w:p w:rsidR="00F03599" w:rsidRDefault="00F03599" w:rsidP="00F03599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Pred-tenderska</w:t>
      </w:r>
      <w:r w:rsidRPr="002C0C45">
        <w:rPr>
          <w:rFonts w:cs="Times New Roman"/>
          <w:b/>
          <w:sz w:val="24"/>
          <w:szCs w:val="24"/>
        </w:rPr>
        <w:t xml:space="preserve"> </w:t>
      </w:r>
      <w:r>
        <w:rPr>
          <w:rFonts w:cs="Times New Roman"/>
          <w:b/>
          <w:sz w:val="24"/>
          <w:szCs w:val="24"/>
        </w:rPr>
        <w:t xml:space="preserve">prezentacija Projekta sistema daljinskog grijanja u opštini Teslić </w:t>
      </w:r>
    </w:p>
    <w:p w:rsidR="00F03599" w:rsidRDefault="00F03599" w:rsidP="00F03599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po modelu javno-privatnog partnerstva </w:t>
      </w:r>
    </w:p>
    <w:p w:rsidR="00F03599" w:rsidRPr="002C0C45" w:rsidRDefault="00F03599" w:rsidP="00F03599">
      <w:pPr>
        <w:spacing w:after="0" w:line="240" w:lineRule="auto"/>
        <w:jc w:val="center"/>
        <w:rPr>
          <w:rFonts w:cs="Times New Roman"/>
          <w:b/>
          <w:sz w:val="24"/>
          <w:szCs w:val="24"/>
          <w:lang w:val="en-US"/>
        </w:rPr>
      </w:pPr>
    </w:p>
    <w:p w:rsidR="00F03599" w:rsidRDefault="00F03599" w:rsidP="00F03599">
      <w:pPr>
        <w:jc w:val="center"/>
        <w:rPr>
          <w:rFonts w:ascii="Calibri" w:hAnsi="Calibri" w:cs="Arial"/>
          <w:b/>
        </w:rPr>
      </w:pPr>
      <w:r>
        <w:rPr>
          <w:rFonts w:ascii="Calibri" w:hAnsi="Calibri" w:cs="Arial"/>
          <w:b/>
        </w:rPr>
        <w:t>Teslić,  16.09.</w:t>
      </w:r>
      <w:r w:rsidRPr="00735454">
        <w:rPr>
          <w:rFonts w:ascii="Calibri" w:hAnsi="Calibri" w:cs="Arial"/>
          <w:b/>
        </w:rPr>
        <w:t>201</w:t>
      </w:r>
      <w:r>
        <w:rPr>
          <w:rFonts w:ascii="Calibri" w:hAnsi="Calibri" w:cs="Arial"/>
          <w:b/>
        </w:rPr>
        <w:t>9</w:t>
      </w:r>
      <w:r w:rsidRPr="00735454">
        <w:rPr>
          <w:rFonts w:ascii="Calibri" w:hAnsi="Calibri" w:cs="Arial"/>
          <w:b/>
        </w:rPr>
        <w:t xml:space="preserve">, </w:t>
      </w:r>
      <w:r>
        <w:rPr>
          <w:rFonts w:ascii="Calibri" w:hAnsi="Calibri" w:cs="Arial"/>
          <w:b/>
        </w:rPr>
        <w:t>10</w:t>
      </w:r>
      <w:r w:rsidRPr="00735454">
        <w:rPr>
          <w:rFonts w:ascii="Calibri" w:hAnsi="Calibri" w:cs="Arial"/>
          <w:b/>
        </w:rPr>
        <w:t>:00-</w:t>
      </w:r>
      <w:r>
        <w:rPr>
          <w:rFonts w:ascii="Calibri" w:hAnsi="Calibri" w:cs="Arial"/>
          <w:b/>
        </w:rPr>
        <w:t>14:00</w:t>
      </w:r>
      <w:r w:rsidRPr="00735454">
        <w:rPr>
          <w:rFonts w:ascii="Calibri" w:hAnsi="Calibri" w:cs="Arial"/>
          <w:b/>
        </w:rPr>
        <w:t>, Hotel „</w:t>
      </w:r>
      <w:r>
        <w:rPr>
          <w:rFonts w:ascii="Calibri" w:hAnsi="Calibri" w:cs="Arial"/>
          <w:b/>
        </w:rPr>
        <w:t>Kardial</w:t>
      </w:r>
      <w:r w:rsidRPr="00735454">
        <w:rPr>
          <w:rFonts w:ascii="Calibri" w:hAnsi="Calibri" w:cs="Arial"/>
          <w:b/>
        </w:rPr>
        <w:t>“</w:t>
      </w:r>
    </w:p>
    <w:p w:rsidR="00AD723B" w:rsidRDefault="00AD723B" w:rsidP="00AD723B">
      <w:pPr>
        <w:spacing w:after="120"/>
        <w:jc w:val="center"/>
        <w:rPr>
          <w:rFonts w:eastAsia="Times New Roman" w:cs="Times New Roman"/>
          <w:lang w:eastAsia="bs-Latn-BA"/>
        </w:rPr>
      </w:pPr>
    </w:p>
    <w:p w:rsidR="00F03599" w:rsidRDefault="00F03599" w:rsidP="00AD723B">
      <w:pPr>
        <w:jc w:val="both"/>
        <w:rPr>
          <w:rFonts w:ascii="Calibri" w:hAnsi="Calibri" w:cs="Arial"/>
        </w:rPr>
      </w:pPr>
    </w:p>
    <w:p w:rsidR="00F03599" w:rsidRDefault="00F03599" w:rsidP="00F03599">
      <w:pPr>
        <w:jc w:val="both"/>
        <w:rPr>
          <w:rFonts w:ascii="Calibri" w:hAnsi="Calibri" w:cs="Arial"/>
        </w:rPr>
      </w:pPr>
      <w:r>
        <w:rPr>
          <w:rFonts w:ascii="Calibri" w:hAnsi="Calibri" w:cs="Arial"/>
        </w:rPr>
        <w:t>Eu</w:t>
      </w:r>
      <w:r w:rsidRPr="002B2774">
        <w:rPr>
          <w:rFonts w:ascii="Calibri" w:hAnsi="Calibri" w:cs="Arial"/>
        </w:rPr>
        <w:t>ropska banka za obnovu</w:t>
      </w:r>
      <w:r>
        <w:rPr>
          <w:rFonts w:ascii="Calibri" w:hAnsi="Calibri" w:cs="Arial"/>
        </w:rPr>
        <w:t xml:space="preserve"> i razvoj (EBRD) provodi projek</w:t>
      </w:r>
      <w:r w:rsidRPr="002B2774">
        <w:rPr>
          <w:rFonts w:ascii="Calibri" w:hAnsi="Calibri" w:cs="Arial"/>
        </w:rPr>
        <w:t>t “Regionalni program energ</w:t>
      </w:r>
      <w:r>
        <w:rPr>
          <w:rFonts w:ascii="Calibri" w:hAnsi="Calibri" w:cs="Arial"/>
        </w:rPr>
        <w:t xml:space="preserve">ijske </w:t>
      </w:r>
      <w:r w:rsidRPr="002B2774">
        <w:rPr>
          <w:rFonts w:ascii="Calibri" w:hAnsi="Calibri" w:cs="Arial"/>
        </w:rPr>
        <w:t>efikasnosti (REEP)”, koji se finansira iz Investicionog okvira za Zapad</w:t>
      </w:r>
      <w:r>
        <w:rPr>
          <w:rFonts w:ascii="Calibri" w:hAnsi="Calibri" w:cs="Arial"/>
        </w:rPr>
        <w:t xml:space="preserve">ni Balkan (WBIF-Western Balkans </w:t>
      </w:r>
      <w:r w:rsidRPr="002B2774">
        <w:rPr>
          <w:rFonts w:ascii="Calibri" w:hAnsi="Calibri" w:cs="Arial"/>
        </w:rPr>
        <w:t>Investment Framewo</w:t>
      </w:r>
      <w:r>
        <w:rPr>
          <w:rFonts w:ascii="Calibri" w:hAnsi="Calibri" w:cs="Arial"/>
        </w:rPr>
        <w:t xml:space="preserve">rk). EBRD u segmentu tehničke saradnje kroz angažman konzorcija                                     </w:t>
      </w:r>
      <w:r w:rsidRPr="002B2774">
        <w:rPr>
          <w:rFonts w:ascii="Calibri" w:hAnsi="Calibri" w:cs="Arial"/>
        </w:rPr>
        <w:t>CMS/</w:t>
      </w:r>
      <w:r>
        <w:rPr>
          <w:rFonts w:ascii="Calibri" w:hAnsi="Calibri" w:cs="Arial"/>
        </w:rPr>
        <w:t xml:space="preserve"> CETEOR/GMC, implementira projek</w:t>
      </w:r>
      <w:r w:rsidRPr="002B2774">
        <w:rPr>
          <w:rFonts w:ascii="Calibri" w:hAnsi="Calibri" w:cs="Arial"/>
        </w:rPr>
        <w:t>t u Bosni i Hercegovini.</w:t>
      </w:r>
    </w:p>
    <w:p w:rsidR="00F03599" w:rsidRDefault="00F03599" w:rsidP="00F03599">
      <w:pPr>
        <w:jc w:val="both"/>
        <w:rPr>
          <w:rFonts w:ascii="Calibri" w:hAnsi="Calibri" w:cs="Arial"/>
        </w:rPr>
      </w:pPr>
      <w:r>
        <w:rPr>
          <w:rFonts w:ascii="Calibri" w:hAnsi="Calibri" w:cs="Arial"/>
        </w:rPr>
        <w:t>Konsultantski  tim angažiran na pružanju tehničke podrške Opštini Teslić, će potencijalnim privatnim partnerima prezentirati koncept predmetnog p</w:t>
      </w:r>
      <w:r w:rsidRPr="004C6B87">
        <w:rPr>
          <w:rFonts w:ascii="Calibri" w:hAnsi="Calibri" w:cs="Arial"/>
        </w:rPr>
        <w:t>rojekta, najvažnije</w:t>
      </w:r>
      <w:r>
        <w:rPr>
          <w:rFonts w:ascii="Calibri" w:hAnsi="Calibri" w:cs="Arial"/>
        </w:rPr>
        <w:t xml:space="preserve"> uslove iz nacrta ugovora javno</w:t>
      </w:r>
      <w:r w:rsidRPr="004C6B87">
        <w:rPr>
          <w:rFonts w:ascii="Calibri" w:hAnsi="Calibri" w:cs="Arial"/>
        </w:rPr>
        <w:t>-privatnog partnerstva kao što su obaveze i prava stranaka, parametri i rizici, kao i strategiju ugovaranja</w:t>
      </w:r>
      <w:r>
        <w:rPr>
          <w:rFonts w:ascii="Calibri" w:hAnsi="Calibri" w:cs="Arial"/>
        </w:rPr>
        <w:t>,</w:t>
      </w:r>
      <w:r w:rsidRPr="004C6B87">
        <w:rPr>
          <w:rFonts w:ascii="Calibri" w:hAnsi="Calibri" w:cs="Arial"/>
        </w:rPr>
        <w:t xml:space="preserve"> te r</w:t>
      </w:r>
      <w:r>
        <w:rPr>
          <w:rFonts w:ascii="Calibri" w:hAnsi="Calibri" w:cs="Arial"/>
        </w:rPr>
        <w:t>okove za nadmetanje i provedbu p</w:t>
      </w:r>
      <w:r w:rsidRPr="004C6B87">
        <w:rPr>
          <w:rFonts w:ascii="Calibri" w:hAnsi="Calibri" w:cs="Arial"/>
        </w:rPr>
        <w:t>rojekta.</w:t>
      </w:r>
    </w:p>
    <w:p w:rsidR="00F03599" w:rsidRDefault="00F03599" w:rsidP="00F03599">
      <w:pPr>
        <w:jc w:val="both"/>
        <w:rPr>
          <w:rFonts w:ascii="Calibri" w:hAnsi="Calibri" w:cs="Arial"/>
        </w:rPr>
      </w:pPr>
      <w:r w:rsidRPr="00BD7F56">
        <w:rPr>
          <w:rFonts w:ascii="Calibri" w:hAnsi="Calibri" w:cs="Arial"/>
        </w:rPr>
        <w:t xml:space="preserve">Cilj ove prezentacije je </w:t>
      </w:r>
      <w:r>
        <w:rPr>
          <w:rFonts w:ascii="Calibri" w:hAnsi="Calibri" w:cs="Arial"/>
        </w:rPr>
        <w:t>upoznati sve zaintresirane strane tj. potencijalne privatne partnere sa projektom, uslovima i prijedlozima</w:t>
      </w:r>
      <w:r w:rsidRPr="00BD7F56">
        <w:rPr>
          <w:rFonts w:ascii="Calibri" w:hAnsi="Calibri" w:cs="Arial"/>
        </w:rPr>
        <w:t>,</w:t>
      </w:r>
      <w:r>
        <w:rPr>
          <w:rFonts w:ascii="Calibri" w:hAnsi="Calibri" w:cs="Arial"/>
        </w:rPr>
        <w:t xml:space="preserve"> prije pripreme tenderske dokumentacije, a prema modelu JPP.</w:t>
      </w:r>
      <w:r w:rsidRPr="00BD7F56">
        <w:rPr>
          <w:rFonts w:ascii="Calibri" w:hAnsi="Calibri" w:cs="Arial"/>
        </w:rPr>
        <w:t xml:space="preserve"> </w:t>
      </w:r>
    </w:p>
    <w:p w:rsidR="00F03599" w:rsidRPr="00844BA0" w:rsidRDefault="00F03599" w:rsidP="00F03599">
      <w:pPr>
        <w:jc w:val="both"/>
        <w:rPr>
          <w:rFonts w:ascii="Calibri" w:hAnsi="Calibri" w:cs="Arial"/>
        </w:rPr>
      </w:pPr>
      <w:r>
        <w:rPr>
          <w:rFonts w:ascii="Calibri" w:hAnsi="Calibri" w:cs="Arial"/>
        </w:rPr>
        <w:t xml:space="preserve">Prezentacija će biti održana u </w:t>
      </w:r>
      <w:r w:rsidRPr="001E1EAF">
        <w:rPr>
          <w:rFonts w:ascii="Calibri" w:hAnsi="Calibri" w:cs="Arial"/>
          <w:b/>
        </w:rPr>
        <w:t>Tesliću, 16.09.2019., 10:00-14:00, u hotelu Kardial</w:t>
      </w:r>
      <w:r>
        <w:rPr>
          <w:rFonts w:ascii="Calibri" w:hAnsi="Calibri" w:cs="Arial"/>
        </w:rPr>
        <w:t xml:space="preserve">, prema agendi koja će biti dostavljena u 2. Pozivu.  Informacije o događaju, dostupne su na </w:t>
      </w:r>
      <w:hyperlink r:id="rId6" w:history="1">
        <w:r w:rsidRPr="007C138A">
          <w:rPr>
            <w:rStyle w:val="Hyperlink"/>
            <w:rFonts w:ascii="Calibri" w:hAnsi="Calibri" w:cs="Arial"/>
          </w:rPr>
          <w:t>www.ceteor.ba</w:t>
        </w:r>
      </w:hyperlink>
      <w:r>
        <w:rPr>
          <w:rFonts w:ascii="Calibri" w:hAnsi="Calibri" w:cs="Arial"/>
        </w:rPr>
        <w:t xml:space="preserve"> i</w:t>
      </w:r>
      <w:r w:rsidRPr="00844BA0">
        <w:rPr>
          <w:rFonts w:ascii="Calibri" w:hAnsi="Calibri" w:cs="Arial"/>
        </w:rPr>
        <w:t xml:space="preserve"> </w:t>
      </w:r>
      <w:hyperlink r:id="rId7" w:history="1">
        <w:r w:rsidRPr="00AB5280">
          <w:rPr>
            <w:rStyle w:val="Hyperlink"/>
            <w:rFonts w:ascii="Calibri" w:hAnsi="Calibri" w:cs="Arial"/>
          </w:rPr>
          <w:t>www.opstinateslic.com</w:t>
        </w:r>
      </w:hyperlink>
      <w:r>
        <w:rPr>
          <w:rFonts w:ascii="Calibri" w:hAnsi="Calibri" w:cs="Arial"/>
        </w:rPr>
        <w:t xml:space="preserve">. </w:t>
      </w:r>
      <w:r>
        <w:rPr>
          <w:rFonts w:ascii="Calibri" w:hAnsi="Calibri" w:cs="Arial"/>
          <w:i/>
        </w:rPr>
        <w:t>Kontakt osoba: Leonida Hadžimuratović</w:t>
      </w:r>
      <w:r w:rsidRPr="00DD01D2">
        <w:rPr>
          <w:rFonts w:ascii="Calibri" w:hAnsi="Calibri" w:cs="Arial"/>
          <w:i/>
        </w:rPr>
        <w:t xml:space="preserve">, </w:t>
      </w:r>
      <w:r>
        <w:rPr>
          <w:rFonts w:ascii="Calibri" w:hAnsi="Calibri" w:cs="Arial"/>
          <w:i/>
        </w:rPr>
        <w:t xml:space="preserve">voditelj projekta </w:t>
      </w:r>
      <w:r w:rsidRPr="00DD01D2">
        <w:rPr>
          <w:rFonts w:ascii="Calibri" w:hAnsi="Calibri" w:cs="Arial"/>
          <w:i/>
        </w:rPr>
        <w:t xml:space="preserve">email: </w:t>
      </w:r>
      <w:hyperlink r:id="rId8" w:history="1">
        <w:r w:rsidRPr="00DD01D2">
          <w:rPr>
            <w:rStyle w:val="Hyperlink"/>
            <w:rFonts w:ascii="Calibri" w:hAnsi="Calibri" w:cs="Arial"/>
            <w:i/>
          </w:rPr>
          <w:t>lhadzimuratovic@ceteor.ba</w:t>
        </w:r>
      </w:hyperlink>
      <w:r w:rsidRPr="00DD01D2">
        <w:rPr>
          <w:rFonts w:ascii="Calibri" w:hAnsi="Calibri" w:cs="Arial"/>
          <w:i/>
        </w:rPr>
        <w:t xml:space="preserve"> </w:t>
      </w:r>
      <w:r>
        <w:rPr>
          <w:rFonts w:ascii="Calibri" w:hAnsi="Calibri" w:cs="Arial"/>
          <w:i/>
        </w:rPr>
        <w:t>;</w:t>
      </w:r>
      <w:r w:rsidRPr="00DD01D2">
        <w:rPr>
          <w:rFonts w:ascii="Calibri" w:hAnsi="Calibri" w:cs="Arial"/>
          <w:i/>
        </w:rPr>
        <w:t xml:space="preserve">    tel.: +387 33 563 589.</w:t>
      </w:r>
    </w:p>
    <w:p w:rsidR="00F03599" w:rsidRPr="004C0BCD" w:rsidRDefault="00F03599" w:rsidP="00F03599">
      <w:pPr>
        <w:jc w:val="both"/>
        <w:rPr>
          <w:rFonts w:ascii="Calibri" w:hAnsi="Calibri" w:cs="Arial"/>
        </w:rPr>
      </w:pPr>
      <w:r w:rsidRPr="003325A5">
        <w:rPr>
          <w:rFonts w:ascii="Calibri" w:hAnsi="Calibri" w:cs="Arial"/>
        </w:rPr>
        <w:t>Iskren</w:t>
      </w:r>
      <w:r>
        <w:rPr>
          <w:rFonts w:ascii="Calibri" w:hAnsi="Calibri" w:cs="Arial"/>
        </w:rPr>
        <w:t xml:space="preserve">o se nadamo Vašem prisustvu, te ukoliko ste zainteresirani prisustvovati ovoj prezentciji, molimo </w:t>
      </w:r>
      <w:r w:rsidRPr="003325A5">
        <w:rPr>
          <w:rFonts w:ascii="Calibri" w:hAnsi="Calibri" w:cs="Arial"/>
        </w:rPr>
        <w:t>da</w:t>
      </w:r>
      <w:r>
        <w:rPr>
          <w:rFonts w:ascii="Calibri" w:hAnsi="Calibri" w:cs="Arial"/>
        </w:rPr>
        <w:t xml:space="preserve"> Vaše učešće </w:t>
      </w:r>
      <w:r w:rsidRPr="003325A5">
        <w:rPr>
          <w:rFonts w:ascii="Calibri" w:hAnsi="Calibri" w:cs="Arial"/>
        </w:rPr>
        <w:t xml:space="preserve">potvrdite putem </w:t>
      </w:r>
      <w:r w:rsidRPr="00E50DD8">
        <w:rPr>
          <w:rFonts w:ascii="Calibri" w:hAnsi="Calibri" w:cs="Arial"/>
          <w:i/>
        </w:rPr>
        <w:t xml:space="preserve">e-mail: </w:t>
      </w:r>
      <w:hyperlink r:id="rId9" w:history="1">
        <w:r w:rsidRPr="00E50DD8">
          <w:rPr>
            <w:rStyle w:val="Hyperlink"/>
            <w:rFonts w:ascii="Calibri" w:hAnsi="Calibri" w:cs="Arial"/>
            <w:i/>
          </w:rPr>
          <w:t>ekavazovic@ceteor.ba</w:t>
        </w:r>
      </w:hyperlink>
      <w:r w:rsidRPr="00E50DD8">
        <w:rPr>
          <w:rFonts w:ascii="Calibri" w:hAnsi="Calibri" w:cs="Arial"/>
          <w:i/>
        </w:rPr>
        <w:t xml:space="preserve"> , ili na tel.: 033/563 582 ili               fax: 033/205 725</w:t>
      </w:r>
      <w:r>
        <w:rPr>
          <w:rFonts w:ascii="Calibri" w:hAnsi="Calibri" w:cs="Arial"/>
          <w:i/>
        </w:rPr>
        <w:t>,</w:t>
      </w:r>
      <w:r w:rsidRPr="00E50DD8">
        <w:rPr>
          <w:rFonts w:ascii="Calibri" w:hAnsi="Calibri" w:cs="Arial"/>
          <w:i/>
        </w:rPr>
        <w:t xml:space="preserve"> najkasnije do 12.09.2019.</w:t>
      </w:r>
      <w:r w:rsidRPr="005F0E64">
        <w:rPr>
          <w:rFonts w:ascii="Calibri" w:hAnsi="Calibri" w:cs="Arial"/>
        </w:rPr>
        <w:t xml:space="preserve"> </w:t>
      </w:r>
    </w:p>
    <w:p w:rsidR="00F03599" w:rsidRDefault="00F03599" w:rsidP="00F03599">
      <w:pPr>
        <w:rPr>
          <w:u w:val="single"/>
        </w:rPr>
      </w:pPr>
    </w:p>
    <w:p w:rsidR="00F03599" w:rsidRPr="00F03599" w:rsidRDefault="00F03599" w:rsidP="00F03599">
      <w:pPr>
        <w:rPr>
          <w:u w:val="single"/>
        </w:rPr>
      </w:pPr>
      <w:r w:rsidRPr="00F03599">
        <w:rPr>
          <w:u w:val="single"/>
        </w:rPr>
        <w:t>Pozivno pismo i letak</w:t>
      </w:r>
    </w:p>
    <w:p w:rsidR="00AD723B" w:rsidRDefault="00AD723B" w:rsidP="00AD723B">
      <w:pPr>
        <w:spacing w:after="120"/>
        <w:jc w:val="center"/>
        <w:rPr>
          <w:rFonts w:eastAsia="Times New Roman" w:cs="Times New Roman"/>
          <w:lang w:eastAsia="bs-Latn-BA"/>
        </w:rPr>
      </w:pPr>
    </w:p>
    <w:p w:rsidR="00AD723B" w:rsidRDefault="00AD723B" w:rsidP="00AD723B">
      <w:pPr>
        <w:spacing w:after="120"/>
        <w:jc w:val="center"/>
        <w:rPr>
          <w:rFonts w:eastAsia="Times New Roman" w:cs="Times New Roman"/>
          <w:lang w:eastAsia="bs-Latn-BA"/>
        </w:rPr>
      </w:pPr>
    </w:p>
    <w:p w:rsidR="00AD723B" w:rsidRDefault="00AD723B" w:rsidP="00AD723B">
      <w:pPr>
        <w:spacing w:after="120"/>
        <w:jc w:val="center"/>
        <w:rPr>
          <w:rFonts w:eastAsia="Times New Roman" w:cs="Times New Roman"/>
          <w:lang w:eastAsia="bs-Latn-BA"/>
        </w:rPr>
      </w:pPr>
      <w:bookmarkStart w:id="0" w:name="_GoBack"/>
      <w:bookmarkEnd w:id="0"/>
    </w:p>
    <w:p w:rsidR="00AD723B" w:rsidRDefault="00AD723B" w:rsidP="00AD723B">
      <w:pPr>
        <w:spacing w:after="120"/>
        <w:jc w:val="center"/>
        <w:rPr>
          <w:rFonts w:eastAsia="Times New Roman" w:cs="Times New Roman"/>
          <w:lang w:eastAsia="bs-Latn-BA"/>
        </w:rPr>
      </w:pPr>
    </w:p>
    <w:p w:rsidR="00AD723B" w:rsidRDefault="00AD723B" w:rsidP="00AD723B">
      <w:pPr>
        <w:spacing w:after="120"/>
        <w:jc w:val="center"/>
        <w:rPr>
          <w:rFonts w:eastAsia="Times New Roman" w:cs="Times New Roman"/>
          <w:lang w:eastAsia="bs-Latn-BA"/>
        </w:rPr>
      </w:pPr>
    </w:p>
    <w:p w:rsidR="00AD723B" w:rsidRDefault="00AD723B" w:rsidP="00AD723B">
      <w:pPr>
        <w:spacing w:after="120"/>
        <w:jc w:val="center"/>
        <w:rPr>
          <w:rFonts w:eastAsia="Times New Roman" w:cs="Times New Roman"/>
          <w:lang w:eastAsia="bs-Latn-BA"/>
        </w:rPr>
      </w:pPr>
    </w:p>
    <w:p w:rsidR="00AD723B" w:rsidRDefault="00AD723B" w:rsidP="00AD723B">
      <w:pPr>
        <w:spacing w:after="120"/>
        <w:jc w:val="center"/>
        <w:rPr>
          <w:rFonts w:eastAsia="Times New Roman" w:cs="Times New Roman"/>
          <w:lang w:eastAsia="bs-Latn-BA"/>
        </w:rPr>
      </w:pPr>
    </w:p>
    <w:p w:rsidR="00AD723B" w:rsidRDefault="00AD723B" w:rsidP="00AD723B">
      <w:pPr>
        <w:spacing w:after="120"/>
        <w:jc w:val="center"/>
        <w:rPr>
          <w:rFonts w:eastAsia="Times New Roman" w:cs="Times New Roman"/>
          <w:lang w:eastAsia="bs-Latn-BA"/>
        </w:rPr>
      </w:pPr>
    </w:p>
    <w:p w:rsidR="00AD723B" w:rsidRDefault="00AD723B" w:rsidP="00AD723B">
      <w:pPr>
        <w:spacing w:after="120"/>
        <w:jc w:val="center"/>
        <w:rPr>
          <w:rFonts w:eastAsia="Times New Roman" w:cs="Times New Roman"/>
          <w:lang w:eastAsia="bs-Latn-BA"/>
        </w:rPr>
      </w:pPr>
    </w:p>
    <w:p w:rsidR="00AD723B" w:rsidRDefault="00AD723B" w:rsidP="00AD723B">
      <w:pPr>
        <w:spacing w:after="120"/>
        <w:jc w:val="center"/>
        <w:rPr>
          <w:rFonts w:eastAsia="Times New Roman" w:cs="Times New Roman"/>
          <w:lang w:eastAsia="bs-Latn-BA"/>
        </w:rPr>
      </w:pPr>
    </w:p>
    <w:sectPr w:rsidR="00AD72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723B"/>
    <w:rsid w:val="00653F3C"/>
    <w:rsid w:val="00AD723B"/>
    <w:rsid w:val="00D52189"/>
    <w:rsid w:val="00F03599"/>
    <w:rsid w:val="00F32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AD723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bs-Latn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AD723B"/>
    <w:rPr>
      <w:rFonts w:ascii="Times New Roman" w:eastAsia="Times New Roman" w:hAnsi="Times New Roman" w:cs="Times New Roman"/>
      <w:b/>
      <w:bCs/>
      <w:sz w:val="36"/>
      <w:szCs w:val="36"/>
      <w:lang w:eastAsia="bs-Latn-BA"/>
    </w:rPr>
  </w:style>
  <w:style w:type="character" w:styleId="Hyperlink">
    <w:name w:val="Hyperlink"/>
    <w:basedOn w:val="DefaultParagraphFont"/>
    <w:uiPriority w:val="99"/>
    <w:semiHidden/>
    <w:unhideWhenUsed/>
    <w:rsid w:val="00AD723B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AD72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s-Latn-BA"/>
    </w:rPr>
  </w:style>
  <w:style w:type="character" w:styleId="Strong">
    <w:name w:val="Strong"/>
    <w:basedOn w:val="DefaultParagraphFont"/>
    <w:uiPriority w:val="22"/>
    <w:qFormat/>
    <w:rsid w:val="00AD723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AD723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bs-Latn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AD723B"/>
    <w:rPr>
      <w:rFonts w:ascii="Times New Roman" w:eastAsia="Times New Roman" w:hAnsi="Times New Roman" w:cs="Times New Roman"/>
      <w:b/>
      <w:bCs/>
      <w:sz w:val="36"/>
      <w:szCs w:val="36"/>
      <w:lang w:eastAsia="bs-Latn-BA"/>
    </w:rPr>
  </w:style>
  <w:style w:type="character" w:styleId="Hyperlink">
    <w:name w:val="Hyperlink"/>
    <w:basedOn w:val="DefaultParagraphFont"/>
    <w:uiPriority w:val="99"/>
    <w:semiHidden/>
    <w:unhideWhenUsed/>
    <w:rsid w:val="00AD723B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AD72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s-Latn-BA"/>
    </w:rPr>
  </w:style>
  <w:style w:type="character" w:styleId="Strong">
    <w:name w:val="Strong"/>
    <w:basedOn w:val="DefaultParagraphFont"/>
    <w:uiPriority w:val="22"/>
    <w:qFormat/>
    <w:rsid w:val="00AD723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826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hadzimuratovic@ceteor.ba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opstinateslic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ceteor.ba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ekavazovic@ceteor.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81DD67-9EED-4C3F-98EB-5E1F76AF69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281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Leonida</dc:creator>
  <cp:lastModifiedBy>Leonida</cp:lastModifiedBy>
  <cp:revision>3</cp:revision>
  <dcterms:created xsi:type="dcterms:W3CDTF">2019-07-30T13:18:00Z</dcterms:created>
  <dcterms:modified xsi:type="dcterms:W3CDTF">2019-07-30T13:23:00Z</dcterms:modified>
</cp:coreProperties>
</file>