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56E" w:rsidRDefault="00F40253" w:rsidP="00314C42">
      <w:pPr>
        <w:jc w:val="center"/>
      </w:pPr>
      <w:r w:rsidRPr="00F40253">
        <w:rPr>
          <w:noProof/>
          <w:lang w:val="sr-Latn-RS" w:eastAsia="sr-Latn-RS"/>
        </w:rPr>
        <w:drawing>
          <wp:inline distT="0" distB="0" distL="0" distR="0">
            <wp:extent cx="969708" cy="621219"/>
            <wp:effectExtent l="0" t="0" r="190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195" r="5"/>
                    <a:stretch>
                      <a:fillRect/>
                    </a:stretch>
                  </pic:blipFill>
                  <pic:spPr bwMode="auto">
                    <a:xfrm>
                      <a:off x="0" y="0"/>
                      <a:ext cx="993197" cy="636267"/>
                    </a:xfrm>
                    <a:prstGeom prst="rect">
                      <a:avLst/>
                    </a:prstGeom>
                    <a:noFill/>
                    <a:ln w="9525">
                      <a:noFill/>
                      <a:miter lim="800000"/>
                      <a:headEnd/>
                      <a:tailEnd/>
                    </a:ln>
                  </pic:spPr>
                </pic:pic>
              </a:graphicData>
            </a:graphic>
          </wp:inline>
        </w:drawing>
      </w:r>
    </w:p>
    <w:p w:rsidR="00314C42" w:rsidRPr="00681B9D" w:rsidRDefault="00F40253" w:rsidP="00F40253">
      <w:pPr>
        <w:ind w:firstLine="340"/>
        <w:jc w:val="center"/>
        <w:rPr>
          <w:rFonts w:ascii="Times New Roman" w:hAnsi="Times New Roman" w:cs="Times New Roman"/>
          <w:b/>
          <w:sz w:val="48"/>
          <w:szCs w:val="48"/>
        </w:rPr>
      </w:pPr>
      <w:r w:rsidRPr="00681B9D">
        <w:rPr>
          <w:rFonts w:ascii="Times New Roman" w:hAnsi="Times New Roman" w:cs="Times New Roman"/>
          <w:b/>
          <w:sz w:val="48"/>
          <w:szCs w:val="48"/>
        </w:rPr>
        <w:t>СЛУЖБЕНИ ГЛАСНИК</w:t>
      </w:r>
    </w:p>
    <w:p w:rsidR="00F40253" w:rsidRDefault="00F40253" w:rsidP="00F40253">
      <w:pPr>
        <w:ind w:firstLine="340"/>
        <w:jc w:val="center"/>
        <w:rPr>
          <w:rFonts w:ascii="Times New Roman" w:hAnsi="Times New Roman" w:cs="Times New Roman"/>
          <w:b/>
          <w:sz w:val="48"/>
          <w:szCs w:val="48"/>
        </w:rPr>
      </w:pPr>
      <w:r>
        <w:rPr>
          <w:rFonts w:ascii="Times New Roman" w:hAnsi="Times New Roman" w:cs="Times New Roman"/>
          <w:b/>
          <w:sz w:val="48"/>
          <w:szCs w:val="48"/>
        </w:rPr>
        <w:t>ОПШТИНЕ ТЕСЛИЋ</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3119"/>
        <w:gridCol w:w="3543"/>
      </w:tblGrid>
      <w:tr w:rsidR="00F40253" w:rsidTr="009B7C67">
        <w:trPr>
          <w:trHeight w:val="1395"/>
        </w:trPr>
        <w:tc>
          <w:tcPr>
            <w:tcW w:w="3544" w:type="dxa"/>
            <w:tcBorders>
              <w:top w:val="single" w:sz="12" w:space="0" w:color="auto"/>
              <w:left w:val="single" w:sz="12" w:space="0" w:color="auto"/>
              <w:bottom w:val="single" w:sz="12" w:space="0" w:color="auto"/>
              <w:right w:val="single" w:sz="12" w:space="0" w:color="auto"/>
            </w:tcBorders>
            <w:vAlign w:val="center"/>
            <w:hideMark/>
          </w:tcPr>
          <w:p w:rsidR="00F40253" w:rsidRDefault="00F40253" w:rsidP="00F40253">
            <w:pPr>
              <w:widowControl w:val="0"/>
              <w:autoSpaceDE w:val="0"/>
              <w:autoSpaceDN w:val="0"/>
              <w:adjustRightInd w:val="0"/>
              <w:ind w:firstLine="340"/>
              <w:jc w:val="center"/>
              <w:rPr>
                <w:rFonts w:ascii="Times New Roman" w:eastAsia="Times New Roman" w:hAnsi="Times New Roman" w:cs="Times New Roman"/>
                <w:b/>
                <w:sz w:val="18"/>
                <w:szCs w:val="18"/>
                <w:lang w:val="sr-Cyrl-BA" w:eastAsia="sr-Latn-CS"/>
              </w:rPr>
            </w:pPr>
            <w:r>
              <w:rPr>
                <w:rFonts w:ascii="Times New Roman" w:hAnsi="Times New Roman" w:cs="Times New Roman"/>
                <w:b/>
                <w:sz w:val="18"/>
                <w:szCs w:val="18"/>
                <w:lang w:val="sr-Cyrl-BA"/>
              </w:rPr>
              <w:t>Скупштина општине Теслић</w:t>
            </w:r>
          </w:p>
          <w:p w:rsidR="00F40253" w:rsidRPr="00B56237" w:rsidRDefault="00F40253" w:rsidP="00F40253">
            <w:pPr>
              <w:widowControl w:val="0"/>
              <w:autoSpaceDE w:val="0"/>
              <w:autoSpaceDN w:val="0"/>
              <w:adjustRightInd w:val="0"/>
              <w:ind w:firstLine="340"/>
              <w:jc w:val="center"/>
              <w:rPr>
                <w:rFonts w:ascii="Times New Roman" w:hAnsi="Times New Roman" w:cs="Times New Roman"/>
                <w:b/>
                <w:sz w:val="18"/>
                <w:szCs w:val="18"/>
              </w:rPr>
            </w:pPr>
            <w:r>
              <w:rPr>
                <w:rFonts w:ascii="Times New Roman" w:hAnsi="Times New Roman" w:cs="Times New Roman"/>
                <w:b/>
                <w:sz w:val="18"/>
                <w:szCs w:val="18"/>
                <w:lang w:val="sr-Cyrl-BA"/>
              </w:rPr>
              <w:t xml:space="preserve">Карађорђева </w:t>
            </w:r>
            <w:r w:rsidR="000D1309">
              <w:rPr>
                <w:rFonts w:ascii="Times New Roman" w:hAnsi="Times New Roman" w:cs="Times New Roman"/>
                <w:b/>
                <w:sz w:val="18"/>
                <w:szCs w:val="18"/>
              </w:rPr>
              <w:t>6</w:t>
            </w:r>
          </w:p>
          <w:p w:rsidR="00F40253" w:rsidRDefault="00F40253" w:rsidP="00F40253">
            <w:pPr>
              <w:widowControl w:val="0"/>
              <w:autoSpaceDE w:val="0"/>
              <w:autoSpaceDN w:val="0"/>
              <w:adjustRightInd w:val="0"/>
              <w:ind w:firstLine="340"/>
              <w:jc w:val="center"/>
              <w:rPr>
                <w:rFonts w:ascii="Times New Roman" w:hAnsi="Times New Roman" w:cs="Times New Roman"/>
                <w:sz w:val="18"/>
                <w:szCs w:val="18"/>
                <w:lang w:val="sr-Cyrl-BA"/>
              </w:rPr>
            </w:pPr>
            <w:r>
              <w:rPr>
                <w:rFonts w:ascii="Times New Roman" w:hAnsi="Times New Roman" w:cs="Times New Roman"/>
                <w:sz w:val="18"/>
                <w:szCs w:val="18"/>
                <w:lang w:val="sr-Cyrl-BA"/>
              </w:rPr>
              <w:t>Одговорни уредник:</w:t>
            </w:r>
          </w:p>
          <w:p w:rsidR="00F40253" w:rsidRPr="0032399E" w:rsidRDefault="005C6ABA" w:rsidP="00F40253">
            <w:pPr>
              <w:widowControl w:val="0"/>
              <w:autoSpaceDE w:val="0"/>
              <w:autoSpaceDN w:val="0"/>
              <w:adjustRightInd w:val="0"/>
              <w:ind w:firstLine="340"/>
              <w:jc w:val="center"/>
              <w:rPr>
                <w:rFonts w:ascii="Times New Roman" w:hAnsi="Times New Roman" w:cs="Times New Roman"/>
                <w:sz w:val="18"/>
                <w:szCs w:val="18"/>
              </w:rPr>
            </w:pPr>
            <w:r>
              <w:rPr>
                <w:rFonts w:ascii="Times New Roman" w:hAnsi="Times New Roman" w:cs="Times New Roman"/>
                <w:sz w:val="18"/>
                <w:szCs w:val="18"/>
              </w:rPr>
              <w:t>Сања Ђурђевић</w:t>
            </w:r>
          </w:p>
          <w:p w:rsidR="00F40253" w:rsidRDefault="00E5511B" w:rsidP="00F40253">
            <w:pPr>
              <w:widowControl w:val="0"/>
              <w:autoSpaceDE w:val="0"/>
              <w:autoSpaceDN w:val="0"/>
              <w:adjustRightInd w:val="0"/>
              <w:ind w:firstLine="340"/>
              <w:jc w:val="center"/>
              <w:rPr>
                <w:rFonts w:ascii="Times New Roman" w:hAnsi="Times New Roman" w:cs="Times New Roman"/>
                <w:sz w:val="18"/>
                <w:szCs w:val="18"/>
                <w:lang w:val="sr-Cyrl-BA"/>
              </w:rPr>
            </w:pPr>
            <w:r>
              <w:rPr>
                <w:rFonts w:ascii="Times New Roman" w:hAnsi="Times New Roman" w:cs="Times New Roman"/>
                <w:sz w:val="18"/>
                <w:szCs w:val="18"/>
                <w:lang w:val="sr-Cyrl-BA"/>
              </w:rPr>
              <w:t>Телефон: 053/411-526</w:t>
            </w:r>
          </w:p>
          <w:p w:rsidR="00F40253" w:rsidRDefault="00C10EEB" w:rsidP="00F40253">
            <w:pPr>
              <w:ind w:firstLine="340"/>
              <w:jc w:val="center"/>
              <w:rPr>
                <w:b/>
                <w:sz w:val="48"/>
                <w:szCs w:val="48"/>
                <w:lang w:val="ru-RU" w:eastAsia="sr-Latn-CS"/>
              </w:rPr>
            </w:pPr>
            <w:r>
              <w:rPr>
                <w:rFonts w:ascii="Times New Roman" w:hAnsi="Times New Roman" w:cs="Times New Roman"/>
                <w:sz w:val="18"/>
                <w:szCs w:val="18"/>
                <w:lang w:val="sr-Cyrl-BA"/>
              </w:rPr>
              <w:t>Штампа стручна служба СО</w:t>
            </w:r>
          </w:p>
        </w:tc>
        <w:tc>
          <w:tcPr>
            <w:tcW w:w="3119" w:type="dxa"/>
            <w:tcBorders>
              <w:top w:val="single" w:sz="12" w:space="0" w:color="auto"/>
              <w:left w:val="single" w:sz="12" w:space="0" w:color="auto"/>
              <w:bottom w:val="single" w:sz="12" w:space="0" w:color="auto"/>
              <w:right w:val="single" w:sz="12" w:space="0" w:color="auto"/>
            </w:tcBorders>
            <w:vAlign w:val="center"/>
          </w:tcPr>
          <w:p w:rsidR="00F40253" w:rsidRDefault="00F40253" w:rsidP="00133850">
            <w:pPr>
              <w:widowControl w:val="0"/>
              <w:autoSpaceDE w:val="0"/>
              <w:autoSpaceDN w:val="0"/>
              <w:adjustRightInd w:val="0"/>
              <w:jc w:val="center"/>
              <w:rPr>
                <w:rFonts w:ascii="Times New Roman" w:eastAsia="Times New Roman" w:hAnsi="Times New Roman" w:cs="Times New Roman"/>
                <w:b/>
                <w:lang w:eastAsia="sr-Latn-CS"/>
              </w:rPr>
            </w:pPr>
            <w:r>
              <w:rPr>
                <w:rFonts w:ascii="Times New Roman" w:hAnsi="Times New Roman" w:cs="Times New Roman"/>
                <w:b/>
                <w:spacing w:val="2"/>
              </w:rPr>
              <w:t>Д</w:t>
            </w:r>
            <w:r>
              <w:rPr>
                <w:rFonts w:ascii="Times New Roman" w:hAnsi="Times New Roman" w:cs="Times New Roman"/>
                <w:b/>
              </w:rPr>
              <w:t>а</w:t>
            </w:r>
            <w:r>
              <w:rPr>
                <w:rFonts w:ascii="Times New Roman" w:hAnsi="Times New Roman" w:cs="Times New Roman"/>
                <w:b/>
                <w:spacing w:val="4"/>
              </w:rPr>
              <w:t>т</w:t>
            </w:r>
            <w:r>
              <w:rPr>
                <w:rFonts w:ascii="Times New Roman" w:hAnsi="Times New Roman" w:cs="Times New Roman"/>
                <w:b/>
                <w:spacing w:val="-4"/>
              </w:rPr>
              <w:t>у</w:t>
            </w:r>
            <w:r>
              <w:rPr>
                <w:rFonts w:ascii="Times New Roman" w:hAnsi="Times New Roman" w:cs="Times New Roman"/>
                <w:b/>
              </w:rPr>
              <w:t>м</w:t>
            </w:r>
            <w:r w:rsidR="006F25F6">
              <w:rPr>
                <w:rFonts w:ascii="Times New Roman" w:hAnsi="Times New Roman" w:cs="Times New Roman"/>
                <w:b/>
                <w:lang w:val="sr-Latn-BA"/>
              </w:rPr>
              <w:t xml:space="preserve"> </w:t>
            </w:r>
            <w:r w:rsidR="009C7719">
              <w:rPr>
                <w:rFonts w:ascii="Times New Roman" w:hAnsi="Times New Roman" w:cs="Times New Roman"/>
                <w:b/>
                <w:lang w:val="sr-Latn-BA"/>
              </w:rPr>
              <w:t>16</w:t>
            </w:r>
            <w:r w:rsidR="00186942">
              <w:rPr>
                <w:rFonts w:ascii="Times New Roman" w:hAnsi="Times New Roman" w:cs="Times New Roman"/>
                <w:b/>
                <w:lang w:val="sr-Cyrl-RS"/>
              </w:rPr>
              <w:t>.</w:t>
            </w:r>
            <w:r w:rsidR="004F5649">
              <w:rPr>
                <w:rFonts w:ascii="Times New Roman" w:hAnsi="Times New Roman" w:cs="Times New Roman"/>
                <w:b/>
                <w:lang w:val="sr-Cyrl-RS"/>
              </w:rPr>
              <w:t>11</w:t>
            </w:r>
            <w:r w:rsidR="005C6ABA">
              <w:rPr>
                <w:rFonts w:ascii="Times New Roman" w:hAnsi="Times New Roman" w:cs="Times New Roman"/>
                <w:b/>
                <w:lang w:val="sr-Latn-BA"/>
              </w:rPr>
              <w:t>.2021</w:t>
            </w:r>
            <w:r w:rsidR="00756680">
              <w:rPr>
                <w:rFonts w:ascii="Times New Roman" w:hAnsi="Times New Roman" w:cs="Times New Roman"/>
                <w:b/>
                <w:lang w:val="sr-Latn-BA"/>
              </w:rPr>
              <w:t>.</w:t>
            </w:r>
            <w:r w:rsidR="00BA1F14">
              <w:rPr>
                <w:rFonts w:ascii="Times New Roman" w:hAnsi="Times New Roman" w:cs="Times New Roman"/>
                <w:b/>
                <w:lang w:val="sr-Latn-CS"/>
              </w:rPr>
              <w:t xml:space="preserve"> </w:t>
            </w:r>
            <w:r>
              <w:rPr>
                <w:rFonts w:ascii="Times New Roman" w:hAnsi="Times New Roman" w:cs="Times New Roman"/>
                <w:b/>
                <w:w w:val="101"/>
              </w:rPr>
              <w:t>г</w:t>
            </w:r>
            <w:r>
              <w:rPr>
                <w:rFonts w:ascii="Times New Roman" w:hAnsi="Times New Roman" w:cs="Times New Roman"/>
                <w:b/>
                <w:spacing w:val="3"/>
                <w:w w:val="101"/>
              </w:rPr>
              <w:t>о</w:t>
            </w:r>
            <w:r>
              <w:rPr>
                <w:rFonts w:ascii="Times New Roman" w:hAnsi="Times New Roman" w:cs="Times New Roman"/>
                <w:b/>
                <w:spacing w:val="-1"/>
                <w:w w:val="101"/>
              </w:rPr>
              <w:t>д</w:t>
            </w:r>
            <w:r>
              <w:rPr>
                <w:rFonts w:ascii="Times New Roman" w:hAnsi="Times New Roman" w:cs="Times New Roman"/>
                <w:b/>
                <w:spacing w:val="2"/>
                <w:w w:val="101"/>
              </w:rPr>
              <w:t>и</w:t>
            </w:r>
            <w:r>
              <w:rPr>
                <w:rFonts w:ascii="Times New Roman" w:hAnsi="Times New Roman" w:cs="Times New Roman"/>
                <w:b/>
                <w:w w:val="101"/>
              </w:rPr>
              <w:t>не</w:t>
            </w:r>
          </w:p>
          <w:p w:rsidR="00F40253" w:rsidRDefault="00F40253" w:rsidP="00F40253">
            <w:pPr>
              <w:ind w:firstLine="340"/>
              <w:jc w:val="center"/>
              <w:rPr>
                <w:rFonts w:ascii="Times New Roman" w:hAnsi="Times New Roman" w:cs="Times New Roman"/>
                <w:lang w:val="sr-Cyrl-BA"/>
              </w:rPr>
            </w:pPr>
          </w:p>
          <w:p w:rsidR="00F40253" w:rsidRPr="009B33E1" w:rsidRDefault="00F40253" w:rsidP="004C6807">
            <w:pPr>
              <w:jc w:val="center"/>
              <w:rPr>
                <w:b/>
                <w:sz w:val="48"/>
                <w:szCs w:val="48"/>
                <w:lang w:val="en-US" w:eastAsia="sr-Latn-CS"/>
              </w:rPr>
            </w:pPr>
            <w:r>
              <w:rPr>
                <w:rFonts w:ascii="Times New Roman" w:hAnsi="Times New Roman" w:cs="Times New Roman"/>
                <w:b/>
              </w:rPr>
              <w:t>Број</w:t>
            </w:r>
            <w:r w:rsidR="006A560F">
              <w:rPr>
                <w:rFonts w:ascii="Times New Roman" w:hAnsi="Times New Roman" w:cs="Times New Roman"/>
                <w:b/>
                <w:lang w:val="en-US"/>
              </w:rPr>
              <w:t xml:space="preserve"> </w:t>
            </w:r>
            <w:r w:rsidR="009C7719">
              <w:rPr>
                <w:rFonts w:ascii="Times New Roman" w:hAnsi="Times New Roman" w:cs="Times New Roman"/>
                <w:b/>
                <w:lang w:val="sr-Cyrl-RS"/>
              </w:rPr>
              <w:t>19</w:t>
            </w:r>
            <w:r w:rsidR="004C6807">
              <w:rPr>
                <w:rFonts w:ascii="Times New Roman" w:hAnsi="Times New Roman" w:cs="Times New Roman"/>
                <w:b/>
                <w:lang w:val="sr-Cyrl-RS"/>
              </w:rPr>
              <w:t xml:space="preserve">  </w:t>
            </w:r>
            <w:r>
              <w:rPr>
                <w:rFonts w:ascii="Times New Roman" w:hAnsi="Times New Roman" w:cs="Times New Roman"/>
                <w:b/>
                <w:spacing w:val="2"/>
              </w:rPr>
              <w:t>Г</w:t>
            </w:r>
            <w:r>
              <w:rPr>
                <w:rFonts w:ascii="Times New Roman" w:hAnsi="Times New Roman" w:cs="Times New Roman"/>
                <w:b/>
              </w:rPr>
              <w:t>о</w:t>
            </w:r>
            <w:r>
              <w:rPr>
                <w:rFonts w:ascii="Times New Roman" w:hAnsi="Times New Roman" w:cs="Times New Roman"/>
                <w:b/>
                <w:spacing w:val="3"/>
              </w:rPr>
              <w:t>д</w:t>
            </w:r>
            <w:r>
              <w:rPr>
                <w:rFonts w:ascii="Times New Roman" w:hAnsi="Times New Roman" w:cs="Times New Roman"/>
                <w:b/>
                <w:spacing w:val="4"/>
              </w:rPr>
              <w:t>и</w:t>
            </w:r>
            <w:r>
              <w:rPr>
                <w:rFonts w:ascii="Times New Roman" w:hAnsi="Times New Roman" w:cs="Times New Roman"/>
                <w:b/>
                <w:spacing w:val="1"/>
              </w:rPr>
              <w:t>н</w:t>
            </w:r>
            <w:r>
              <w:rPr>
                <w:rFonts w:ascii="Times New Roman" w:hAnsi="Times New Roman" w:cs="Times New Roman"/>
                <w:b/>
              </w:rPr>
              <w:t>а</w:t>
            </w:r>
            <w:r w:rsidR="00881210">
              <w:rPr>
                <w:rFonts w:ascii="Times New Roman" w:hAnsi="Times New Roman" w:cs="Times New Roman"/>
                <w:b/>
                <w:spacing w:val="1"/>
              </w:rPr>
              <w:t>:</w:t>
            </w:r>
            <w:r w:rsidR="00D1031D">
              <w:rPr>
                <w:rFonts w:ascii="Times New Roman" w:hAnsi="Times New Roman" w:cs="Times New Roman"/>
                <w:b/>
                <w:spacing w:val="1"/>
                <w:lang w:val="sr-Latn-BA"/>
              </w:rPr>
              <w:t xml:space="preserve"> </w:t>
            </w:r>
            <w:r w:rsidR="005C6ABA">
              <w:rPr>
                <w:rFonts w:ascii="Times New Roman" w:hAnsi="Times New Roman" w:cs="Times New Roman"/>
                <w:b/>
                <w:spacing w:val="1"/>
                <w:lang w:val="en-US"/>
              </w:rPr>
              <w:t>XXIX</w:t>
            </w:r>
          </w:p>
        </w:tc>
        <w:tc>
          <w:tcPr>
            <w:tcW w:w="3543" w:type="dxa"/>
            <w:tcBorders>
              <w:top w:val="single" w:sz="12" w:space="0" w:color="auto"/>
              <w:left w:val="single" w:sz="12" w:space="0" w:color="auto"/>
              <w:bottom w:val="single" w:sz="12" w:space="0" w:color="auto"/>
              <w:right w:val="single" w:sz="12" w:space="0" w:color="auto"/>
            </w:tcBorders>
            <w:vAlign w:val="center"/>
            <w:hideMark/>
          </w:tcPr>
          <w:p w:rsidR="00F40253" w:rsidRDefault="00F40253" w:rsidP="00F40253">
            <w:pPr>
              <w:widowControl w:val="0"/>
              <w:autoSpaceDE w:val="0"/>
              <w:autoSpaceDN w:val="0"/>
              <w:adjustRightInd w:val="0"/>
              <w:ind w:firstLine="340"/>
              <w:jc w:val="center"/>
              <w:rPr>
                <w:rFonts w:ascii="Times New Roman" w:eastAsia="Times New Roman" w:hAnsi="Times New Roman" w:cs="Times New Roman"/>
                <w:b/>
                <w:sz w:val="16"/>
                <w:szCs w:val="16"/>
                <w:lang w:eastAsia="sr-Latn-CS"/>
              </w:rPr>
            </w:pPr>
            <w:r>
              <w:rPr>
                <w:rFonts w:ascii="Times New Roman" w:hAnsi="Times New Roman" w:cs="Times New Roman"/>
                <w:b/>
                <w:sz w:val="16"/>
                <w:szCs w:val="16"/>
              </w:rPr>
              <w:t>Годишња претплата 80 КМ</w:t>
            </w:r>
          </w:p>
          <w:p w:rsidR="00F40253" w:rsidRDefault="00F40253" w:rsidP="00F40253">
            <w:pPr>
              <w:widowControl w:val="0"/>
              <w:autoSpaceDE w:val="0"/>
              <w:autoSpaceDN w:val="0"/>
              <w:adjustRightInd w:val="0"/>
              <w:ind w:firstLine="340"/>
              <w:jc w:val="center"/>
              <w:rPr>
                <w:rFonts w:ascii="Times New Roman" w:hAnsi="Times New Roman" w:cs="Times New Roman"/>
                <w:sz w:val="16"/>
                <w:szCs w:val="16"/>
              </w:rPr>
            </w:pPr>
            <w:r>
              <w:rPr>
                <w:rFonts w:ascii="Times New Roman" w:hAnsi="Times New Roman" w:cs="Times New Roman"/>
                <w:sz w:val="16"/>
                <w:szCs w:val="16"/>
              </w:rPr>
              <w:t>Буџетскаорганизација 0103110</w:t>
            </w:r>
          </w:p>
          <w:p w:rsidR="00F40253" w:rsidRDefault="00F40253" w:rsidP="00F40253">
            <w:pPr>
              <w:ind w:firstLine="340"/>
              <w:jc w:val="center"/>
              <w:rPr>
                <w:rFonts w:ascii="Times New Roman" w:hAnsi="Times New Roman" w:cs="Times New Roman"/>
                <w:sz w:val="16"/>
                <w:szCs w:val="16"/>
              </w:rPr>
            </w:pPr>
            <w:r>
              <w:rPr>
                <w:rFonts w:ascii="Times New Roman" w:hAnsi="Times New Roman" w:cs="Times New Roman"/>
                <w:sz w:val="16"/>
                <w:szCs w:val="16"/>
              </w:rPr>
              <w:t>Врста прихода 722521</w:t>
            </w:r>
          </w:p>
          <w:p w:rsidR="00F40253" w:rsidRDefault="00F40253" w:rsidP="00F40253">
            <w:pPr>
              <w:ind w:firstLine="340"/>
              <w:jc w:val="center"/>
              <w:rPr>
                <w:rFonts w:ascii="Times New Roman" w:hAnsi="Times New Roman" w:cs="Times New Roman"/>
                <w:b/>
                <w:sz w:val="20"/>
                <w:szCs w:val="20"/>
              </w:rPr>
            </w:pPr>
            <w:r>
              <w:rPr>
                <w:rFonts w:ascii="Times New Roman" w:hAnsi="Times New Roman" w:cs="Times New Roman"/>
                <w:b/>
                <w:sz w:val="20"/>
                <w:szCs w:val="20"/>
              </w:rPr>
              <w:t>Жиро-рачун:</w:t>
            </w:r>
          </w:p>
          <w:p w:rsidR="00F40253" w:rsidRDefault="00F40253" w:rsidP="00F40253">
            <w:pPr>
              <w:ind w:firstLine="340"/>
              <w:jc w:val="center"/>
              <w:rPr>
                <w:sz w:val="16"/>
                <w:szCs w:val="16"/>
                <w:lang w:eastAsia="sr-Latn-CS"/>
              </w:rPr>
            </w:pPr>
            <w:r>
              <w:rPr>
                <w:rFonts w:ascii="Times New Roman" w:hAnsi="Times New Roman" w:cs="Times New Roman"/>
                <w:b/>
                <w:sz w:val="20"/>
                <w:szCs w:val="20"/>
              </w:rPr>
              <w:t>551025-0001103683</w:t>
            </w:r>
          </w:p>
        </w:tc>
      </w:tr>
    </w:tbl>
    <w:p w:rsidR="0091554C" w:rsidRDefault="0091554C">
      <w:pPr>
        <w:rPr>
          <w:b/>
          <w:lang w:val="sr-Cyrl-RS"/>
        </w:rPr>
      </w:pPr>
    </w:p>
    <w:p w:rsidR="00F62B74" w:rsidRDefault="00F62B74" w:rsidP="0091554C">
      <w:pPr>
        <w:rPr>
          <w:rFonts w:ascii="Times New Roman" w:hAnsi="Times New Roman" w:cs="Times New Roman"/>
          <w:b/>
          <w:sz w:val="18"/>
          <w:szCs w:val="18"/>
          <w:lang w:val="sr-Cyrl-RS"/>
        </w:rPr>
      </w:pPr>
    </w:p>
    <w:p w:rsidR="0091554C" w:rsidRPr="004F5649" w:rsidRDefault="00F62B74" w:rsidP="0091554C">
      <w:pPr>
        <w:rPr>
          <w:rFonts w:ascii="Times New Roman" w:hAnsi="Times New Roman" w:cs="Times New Roman"/>
          <w:b/>
          <w:sz w:val="18"/>
          <w:szCs w:val="18"/>
          <w:lang w:val="sr-Cyrl-RS"/>
        </w:rPr>
        <w:sectPr w:rsidR="0091554C" w:rsidRPr="004F5649" w:rsidSect="00200E59">
          <w:headerReference w:type="default" r:id="rId9"/>
          <w:pgSz w:w="11906" w:h="16838"/>
          <w:pgMar w:top="1418" w:right="851" w:bottom="1418" w:left="851" w:header="567" w:footer="567" w:gutter="0"/>
          <w:cols w:space="708"/>
          <w:titlePg/>
          <w:docGrid w:linePitch="360"/>
        </w:sectPr>
      </w:pPr>
      <w:r>
        <w:rPr>
          <w:rFonts w:ascii="Times New Roman" w:hAnsi="Times New Roman" w:cs="Times New Roman"/>
          <w:b/>
          <w:sz w:val="18"/>
          <w:szCs w:val="18"/>
          <w:lang w:val="sr-Cyrl-RS"/>
        </w:rPr>
        <w:t>1569</w:t>
      </w:r>
    </w:p>
    <w:p w:rsidR="00027EFB" w:rsidRPr="00027EFB" w:rsidRDefault="00027EFB" w:rsidP="00027EFB">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lastRenderedPageBreak/>
        <w:t>На основу члана 59. и 82. Закона о локланој самоуправи („Службени гласник Републике Српске“, број 97/16, 36/19 и 61/21), члана 67. и 88. Статута општине Теслић („Службени гласник општине Теслић“, број 4/17) и члана 2. Одлуке о усвајању буџета</w:t>
      </w:r>
      <w:r w:rsidRPr="00027EFB">
        <w:rPr>
          <w:rFonts w:ascii="Times New Roman" w:hAnsi="Times New Roman" w:cs="Times New Roman"/>
          <w:sz w:val="18"/>
          <w:szCs w:val="18"/>
          <w:lang w:val="sr-Latn-BA"/>
        </w:rPr>
        <w:t xml:space="preserve"> </w:t>
      </w:r>
      <w:r w:rsidRPr="00027EFB">
        <w:rPr>
          <w:rFonts w:ascii="Times New Roman" w:hAnsi="Times New Roman" w:cs="Times New Roman"/>
          <w:sz w:val="18"/>
          <w:szCs w:val="18"/>
          <w:lang w:val="sr-Cyrl-RS"/>
        </w:rPr>
        <w:t>општине Теслић за 2021. годину („Службени гласник општине Теслић“, број 3/21 и 16/21),  Начелник општине Теслић  д</w:t>
      </w:r>
      <w:r w:rsidRPr="00027EFB">
        <w:rPr>
          <w:rFonts w:ascii="Times New Roman" w:hAnsi="Times New Roman" w:cs="Times New Roman"/>
          <w:sz w:val="18"/>
          <w:szCs w:val="18"/>
          <w:lang w:val="sr-Latn-BA"/>
        </w:rPr>
        <w:t xml:space="preserve"> </w:t>
      </w:r>
      <w:r w:rsidRPr="00027EFB">
        <w:rPr>
          <w:rFonts w:ascii="Times New Roman" w:hAnsi="Times New Roman" w:cs="Times New Roman"/>
          <w:sz w:val="18"/>
          <w:szCs w:val="18"/>
          <w:lang w:val="sr-Cyrl-RS"/>
        </w:rPr>
        <w:t>о</w:t>
      </w:r>
      <w:r w:rsidRPr="00027EFB">
        <w:rPr>
          <w:rFonts w:ascii="Times New Roman" w:hAnsi="Times New Roman" w:cs="Times New Roman"/>
          <w:sz w:val="18"/>
          <w:szCs w:val="18"/>
          <w:lang w:val="sr-Latn-BA"/>
        </w:rPr>
        <w:t xml:space="preserve"> </w:t>
      </w:r>
      <w:r w:rsidRPr="00027EFB">
        <w:rPr>
          <w:rFonts w:ascii="Times New Roman" w:hAnsi="Times New Roman" w:cs="Times New Roman"/>
          <w:sz w:val="18"/>
          <w:szCs w:val="18"/>
          <w:lang w:val="sr-Cyrl-RS"/>
        </w:rPr>
        <w:t>н</w:t>
      </w:r>
      <w:r w:rsidRPr="00027EFB">
        <w:rPr>
          <w:rFonts w:ascii="Times New Roman" w:hAnsi="Times New Roman" w:cs="Times New Roman"/>
          <w:sz w:val="18"/>
          <w:szCs w:val="18"/>
          <w:lang w:val="sr-Latn-BA"/>
        </w:rPr>
        <w:t xml:space="preserve"> </w:t>
      </w:r>
      <w:r w:rsidRPr="00027EFB">
        <w:rPr>
          <w:rFonts w:ascii="Times New Roman" w:hAnsi="Times New Roman" w:cs="Times New Roman"/>
          <w:sz w:val="18"/>
          <w:szCs w:val="18"/>
          <w:lang w:val="sr-Cyrl-RS"/>
        </w:rPr>
        <w:t>о</w:t>
      </w:r>
      <w:r w:rsidRPr="00027EFB">
        <w:rPr>
          <w:rFonts w:ascii="Times New Roman" w:hAnsi="Times New Roman" w:cs="Times New Roman"/>
          <w:sz w:val="18"/>
          <w:szCs w:val="18"/>
          <w:lang w:val="sr-Latn-BA"/>
        </w:rPr>
        <w:t xml:space="preserve"> </w:t>
      </w:r>
      <w:r w:rsidRPr="00027EFB">
        <w:rPr>
          <w:rFonts w:ascii="Times New Roman" w:hAnsi="Times New Roman" w:cs="Times New Roman"/>
          <w:sz w:val="18"/>
          <w:szCs w:val="18"/>
          <w:lang w:val="sr-Cyrl-RS"/>
        </w:rPr>
        <w:t>с</w:t>
      </w:r>
      <w:r w:rsidRPr="00027EFB">
        <w:rPr>
          <w:rFonts w:ascii="Times New Roman" w:hAnsi="Times New Roman" w:cs="Times New Roman"/>
          <w:sz w:val="18"/>
          <w:szCs w:val="18"/>
          <w:lang w:val="sr-Latn-BA"/>
        </w:rPr>
        <w:t xml:space="preserve"> </w:t>
      </w:r>
      <w:r w:rsidRPr="00027EFB">
        <w:rPr>
          <w:rFonts w:ascii="Times New Roman" w:hAnsi="Times New Roman" w:cs="Times New Roman"/>
          <w:sz w:val="18"/>
          <w:szCs w:val="18"/>
          <w:lang w:val="sr-Cyrl-RS"/>
        </w:rPr>
        <w:t>и</w:t>
      </w:r>
    </w:p>
    <w:p w:rsidR="00027EFB" w:rsidRPr="00027EFB" w:rsidRDefault="00027EFB" w:rsidP="00027EFB">
      <w:pPr>
        <w:rPr>
          <w:rFonts w:ascii="Times New Roman" w:hAnsi="Times New Roman" w:cs="Times New Roman"/>
          <w:sz w:val="18"/>
          <w:szCs w:val="18"/>
          <w:lang w:val="sr-Cyrl-RS"/>
        </w:rPr>
      </w:pPr>
    </w:p>
    <w:p w:rsidR="00027EFB" w:rsidRPr="00027EFB" w:rsidRDefault="00027EFB" w:rsidP="00027EFB">
      <w:pPr>
        <w:jc w:val="center"/>
        <w:rPr>
          <w:rFonts w:ascii="Times New Roman" w:hAnsi="Times New Roman" w:cs="Times New Roman"/>
          <w:b/>
          <w:sz w:val="18"/>
          <w:szCs w:val="18"/>
          <w:lang w:val="sr-Cyrl-RS"/>
        </w:rPr>
      </w:pPr>
      <w:r w:rsidRPr="00027EFB">
        <w:rPr>
          <w:rFonts w:ascii="Times New Roman" w:hAnsi="Times New Roman" w:cs="Times New Roman"/>
          <w:b/>
          <w:sz w:val="18"/>
          <w:szCs w:val="18"/>
          <w:lang w:val="sr-Cyrl-RS"/>
        </w:rPr>
        <w:t>О Д Л У К У</w:t>
      </w:r>
    </w:p>
    <w:p w:rsidR="00027EFB" w:rsidRPr="00027EFB" w:rsidRDefault="00027EFB" w:rsidP="00027EFB">
      <w:pPr>
        <w:jc w:val="center"/>
        <w:rPr>
          <w:rFonts w:ascii="Times New Roman" w:hAnsi="Times New Roman" w:cs="Times New Roman"/>
          <w:b/>
          <w:sz w:val="18"/>
          <w:szCs w:val="18"/>
          <w:lang w:val="sr-Cyrl-RS"/>
        </w:rPr>
      </w:pPr>
      <w:r w:rsidRPr="00027EFB">
        <w:rPr>
          <w:rFonts w:ascii="Times New Roman" w:hAnsi="Times New Roman" w:cs="Times New Roman"/>
          <w:b/>
          <w:sz w:val="18"/>
          <w:szCs w:val="18"/>
          <w:lang w:val="sr-Cyrl-RS"/>
        </w:rPr>
        <w:t>о додјели ђачких стипендија за дефицитарна занимања у</w:t>
      </w:r>
    </w:p>
    <w:p w:rsidR="00027EFB" w:rsidRPr="00027EFB" w:rsidRDefault="00027EFB" w:rsidP="008E7ABD">
      <w:pPr>
        <w:jc w:val="center"/>
        <w:rPr>
          <w:rFonts w:ascii="Times New Roman" w:hAnsi="Times New Roman" w:cs="Times New Roman"/>
          <w:b/>
          <w:sz w:val="18"/>
          <w:szCs w:val="18"/>
          <w:lang w:val="sr-Cyrl-RS"/>
        </w:rPr>
      </w:pPr>
      <w:r w:rsidRPr="00027EFB">
        <w:rPr>
          <w:rFonts w:ascii="Times New Roman" w:hAnsi="Times New Roman" w:cs="Times New Roman"/>
          <w:b/>
          <w:sz w:val="18"/>
          <w:szCs w:val="18"/>
          <w:lang w:val="sr-Cyrl-RS"/>
        </w:rPr>
        <w:t>школској 2021/22. години</w:t>
      </w:r>
    </w:p>
    <w:p w:rsidR="00027EFB" w:rsidRPr="008E7ABD" w:rsidRDefault="00027EFB" w:rsidP="008E7ABD">
      <w:pPr>
        <w:spacing w:before="120" w:after="120"/>
        <w:jc w:val="center"/>
        <w:rPr>
          <w:rFonts w:ascii="Times New Roman" w:hAnsi="Times New Roman" w:cs="Times New Roman"/>
          <w:sz w:val="18"/>
          <w:szCs w:val="18"/>
          <w:lang w:val="sr-Latn-RS"/>
        </w:rPr>
      </w:pPr>
      <w:r w:rsidRPr="00027EFB">
        <w:rPr>
          <w:rFonts w:ascii="Times New Roman" w:hAnsi="Times New Roman" w:cs="Times New Roman"/>
          <w:sz w:val="18"/>
          <w:szCs w:val="18"/>
          <w:lang w:val="sr-Latn-RS"/>
        </w:rPr>
        <w:t>I</w:t>
      </w:r>
    </w:p>
    <w:p w:rsidR="00027EFB" w:rsidRPr="00027EFB" w:rsidRDefault="00027EFB" w:rsidP="008E7ABD">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t xml:space="preserve">Овом одлуком утврђују се дефицитарна занимања у средњим школама на подручју општине Теслић за школску 2021/22. годину, износ и начин исплате ђачких стипендија за дефицитарна занимања, начин обезбјеђивања средстава у буџету општине за ову намјену и носиоци активности за њену реализацију. </w:t>
      </w:r>
    </w:p>
    <w:p w:rsidR="00027EFB" w:rsidRPr="00027EFB" w:rsidRDefault="00027EFB" w:rsidP="008E7ABD">
      <w:pPr>
        <w:spacing w:before="120" w:after="120"/>
        <w:jc w:val="center"/>
        <w:rPr>
          <w:rFonts w:ascii="Times New Roman" w:hAnsi="Times New Roman" w:cs="Times New Roman"/>
          <w:sz w:val="18"/>
          <w:szCs w:val="18"/>
          <w:lang w:val="sr-Latn-RS"/>
        </w:rPr>
      </w:pPr>
      <w:r w:rsidRPr="00027EFB">
        <w:rPr>
          <w:rFonts w:ascii="Times New Roman" w:hAnsi="Times New Roman" w:cs="Times New Roman"/>
          <w:sz w:val="18"/>
          <w:szCs w:val="18"/>
          <w:lang w:val="sr-Latn-RS"/>
        </w:rPr>
        <w:t>II</w:t>
      </w:r>
    </w:p>
    <w:p w:rsidR="00027EFB" w:rsidRPr="00027EFB" w:rsidRDefault="00027EFB" w:rsidP="008E7ABD">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t>1) Дефицитарна занимања у ЈУ Средња школа „Никола Тесла“ у школској 2021/22. години су обрађивач метала резањем и бравар-заваривач.</w:t>
      </w:r>
    </w:p>
    <w:p w:rsidR="00027EFB" w:rsidRPr="00027EFB" w:rsidRDefault="00027EFB" w:rsidP="008E7ABD">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t>2) Дефицитарно занимање у ЈУ Средњошколски центар „Јован Дучић“ у школској 2021/22. години је посластичар.</w:t>
      </w:r>
    </w:p>
    <w:p w:rsidR="00027EFB" w:rsidRPr="00027EFB" w:rsidRDefault="00027EFB" w:rsidP="008E7ABD">
      <w:pPr>
        <w:spacing w:before="120" w:after="120"/>
        <w:jc w:val="center"/>
        <w:rPr>
          <w:rFonts w:ascii="Times New Roman" w:hAnsi="Times New Roman" w:cs="Times New Roman"/>
          <w:sz w:val="18"/>
          <w:szCs w:val="18"/>
          <w:lang w:val="sr-Latn-RS"/>
        </w:rPr>
      </w:pPr>
      <w:r w:rsidRPr="00027EFB">
        <w:rPr>
          <w:rFonts w:ascii="Times New Roman" w:hAnsi="Times New Roman" w:cs="Times New Roman"/>
          <w:sz w:val="18"/>
          <w:szCs w:val="18"/>
          <w:lang w:val="sr-Latn-RS"/>
        </w:rPr>
        <w:t>III</w:t>
      </w:r>
    </w:p>
    <w:p w:rsidR="00027EFB" w:rsidRPr="00027EFB" w:rsidRDefault="00027EFB" w:rsidP="008E7ABD">
      <w:pPr>
        <w:ind w:firstLine="284"/>
        <w:rPr>
          <w:rFonts w:ascii="Times New Roman" w:hAnsi="Times New Roman" w:cs="Times New Roman"/>
          <w:sz w:val="18"/>
          <w:szCs w:val="18"/>
          <w:lang w:val="sr-Latn-RS"/>
        </w:rPr>
      </w:pPr>
      <w:r w:rsidRPr="00027EFB">
        <w:rPr>
          <w:rFonts w:ascii="Times New Roman" w:hAnsi="Times New Roman" w:cs="Times New Roman"/>
          <w:sz w:val="18"/>
          <w:szCs w:val="18"/>
          <w:lang w:val="sr-Cyrl-RS"/>
        </w:rPr>
        <w:t xml:space="preserve">1) Ђачка стипендија за дефицитарна занимања износи 100,00 КМ (словима: стотину конвертибилних марака) на мјесечном нивоу и исплаћиваће се ученицима уписаним у први разред сходно тачки </w:t>
      </w:r>
      <w:r w:rsidRPr="00027EFB">
        <w:rPr>
          <w:rFonts w:ascii="Times New Roman" w:hAnsi="Times New Roman" w:cs="Times New Roman"/>
          <w:sz w:val="18"/>
          <w:szCs w:val="18"/>
          <w:lang w:val="sr-Latn-BA"/>
        </w:rPr>
        <w:t>II</w:t>
      </w:r>
      <w:r w:rsidRPr="00027EFB">
        <w:rPr>
          <w:rFonts w:ascii="Times New Roman" w:hAnsi="Times New Roman" w:cs="Times New Roman"/>
          <w:sz w:val="18"/>
          <w:szCs w:val="18"/>
          <w:lang w:val="sr-Cyrl-RS"/>
        </w:rPr>
        <w:t xml:space="preserve"> ове одлуке.</w:t>
      </w:r>
    </w:p>
    <w:p w:rsidR="00027EFB" w:rsidRPr="00027EFB" w:rsidRDefault="00027EFB" w:rsidP="008E7ABD">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t>2) Уз стипендију из претходне подтачке ученицима</w:t>
      </w:r>
      <w:r w:rsidR="008E7ABD">
        <w:rPr>
          <w:rFonts w:ascii="Times New Roman" w:hAnsi="Times New Roman" w:cs="Times New Roman"/>
          <w:sz w:val="18"/>
          <w:szCs w:val="18"/>
          <w:lang w:val="sr-Cyrl-RS"/>
        </w:rPr>
        <w:t xml:space="preserve"> – </w:t>
      </w:r>
      <w:r w:rsidRPr="00027EFB">
        <w:rPr>
          <w:rFonts w:ascii="Times New Roman" w:hAnsi="Times New Roman" w:cs="Times New Roman"/>
          <w:sz w:val="18"/>
          <w:szCs w:val="18"/>
          <w:lang w:val="sr-Cyrl-RS"/>
        </w:rPr>
        <w:t>путни</w:t>
      </w:r>
      <w:r w:rsidR="008E7ABD">
        <w:rPr>
          <w:rFonts w:ascii="Times New Roman" w:hAnsi="Times New Roman" w:cs="Times New Roman"/>
          <w:sz w:val="18"/>
          <w:szCs w:val="18"/>
          <w:lang w:val="sr-Cyrl-RS"/>
        </w:rPr>
        <w:t>-</w:t>
      </w:r>
      <w:r w:rsidRPr="00027EFB">
        <w:rPr>
          <w:rFonts w:ascii="Times New Roman" w:hAnsi="Times New Roman" w:cs="Times New Roman"/>
          <w:sz w:val="18"/>
          <w:szCs w:val="18"/>
          <w:lang w:val="sr-Cyrl-RS"/>
        </w:rPr>
        <w:t>цима исплаћиваће се и средства за покривање трошкова превоза.</w:t>
      </w:r>
    </w:p>
    <w:p w:rsidR="00027EFB" w:rsidRPr="00027EFB" w:rsidRDefault="00027EFB" w:rsidP="008E7ABD">
      <w:pPr>
        <w:spacing w:before="120" w:after="120"/>
        <w:jc w:val="center"/>
        <w:rPr>
          <w:rFonts w:ascii="Times New Roman" w:hAnsi="Times New Roman" w:cs="Times New Roman"/>
          <w:sz w:val="18"/>
          <w:szCs w:val="18"/>
          <w:lang w:val="sr-Latn-RS"/>
        </w:rPr>
      </w:pPr>
      <w:r w:rsidRPr="00027EFB">
        <w:rPr>
          <w:rFonts w:ascii="Times New Roman" w:hAnsi="Times New Roman" w:cs="Times New Roman"/>
          <w:sz w:val="18"/>
          <w:szCs w:val="18"/>
          <w:lang w:val="sr-Latn-RS"/>
        </w:rPr>
        <w:t>IV</w:t>
      </w:r>
    </w:p>
    <w:p w:rsidR="00027EFB" w:rsidRPr="00027EFB" w:rsidRDefault="00027EFB" w:rsidP="00027EFB">
      <w:pPr>
        <w:rPr>
          <w:rFonts w:ascii="Times New Roman" w:hAnsi="Times New Roman" w:cs="Times New Roman"/>
          <w:sz w:val="18"/>
          <w:szCs w:val="18"/>
          <w:lang w:val="sr-Cyrl-RS"/>
        </w:rPr>
      </w:pPr>
      <w:r w:rsidRPr="00027EFB">
        <w:rPr>
          <w:rFonts w:ascii="Times New Roman" w:hAnsi="Times New Roman" w:cs="Times New Roman"/>
          <w:sz w:val="18"/>
          <w:szCs w:val="18"/>
          <w:lang w:val="sr-Cyrl-RS"/>
        </w:rPr>
        <w:t xml:space="preserve">1) Финансијска средства наведена у тачки </w:t>
      </w:r>
      <w:r w:rsidRPr="00027EFB">
        <w:rPr>
          <w:rFonts w:ascii="Times New Roman" w:hAnsi="Times New Roman" w:cs="Times New Roman"/>
          <w:sz w:val="18"/>
          <w:szCs w:val="18"/>
          <w:lang w:val="sr-Latn-BA"/>
        </w:rPr>
        <w:t>III</w:t>
      </w:r>
      <w:r w:rsidRPr="00027EFB">
        <w:rPr>
          <w:rFonts w:ascii="Times New Roman" w:hAnsi="Times New Roman" w:cs="Times New Roman"/>
          <w:sz w:val="18"/>
          <w:szCs w:val="18"/>
          <w:lang w:val="sr-Cyrl-RS"/>
        </w:rPr>
        <w:t xml:space="preserve"> ове одлуке исплаћиваће се из буџета Општине Теслић на текуће рачуне корисника</w:t>
      </w:r>
      <w:r w:rsidRPr="00027EFB">
        <w:rPr>
          <w:rFonts w:ascii="Times New Roman" w:hAnsi="Times New Roman" w:cs="Times New Roman"/>
          <w:sz w:val="18"/>
          <w:szCs w:val="18"/>
          <w:lang w:val="sr-Latn-BA"/>
        </w:rPr>
        <w:t xml:space="preserve"> </w:t>
      </w:r>
      <w:r w:rsidRPr="00027EFB">
        <w:rPr>
          <w:rFonts w:ascii="Times New Roman" w:hAnsi="Times New Roman" w:cs="Times New Roman"/>
          <w:sz w:val="18"/>
          <w:szCs w:val="18"/>
          <w:lang w:val="sr-Cyrl-RS"/>
        </w:rPr>
        <w:t>односно њихових родитеља или старатеља, у складу са приливом средстава Министарства просвјете и културе Републике Српске предвиђених за ову намјену.</w:t>
      </w:r>
    </w:p>
    <w:p w:rsidR="00027EFB" w:rsidRPr="00027EFB" w:rsidRDefault="00027EFB" w:rsidP="00027EFB">
      <w:pPr>
        <w:rPr>
          <w:rFonts w:ascii="Times New Roman" w:hAnsi="Times New Roman" w:cs="Times New Roman"/>
          <w:sz w:val="18"/>
          <w:szCs w:val="18"/>
          <w:lang w:val="sr-Cyrl-RS"/>
        </w:rPr>
      </w:pPr>
      <w:r w:rsidRPr="00027EFB">
        <w:rPr>
          <w:rFonts w:ascii="Times New Roman" w:hAnsi="Times New Roman" w:cs="Times New Roman"/>
          <w:sz w:val="18"/>
          <w:szCs w:val="18"/>
          <w:lang w:val="sr-Cyrl-RS"/>
        </w:rPr>
        <w:t>2) Референтна буџетска позиција за исплату намјенских средстава дефинисана је економским кодом 416100 – Стипендије, шифра корисника: 0103210.</w:t>
      </w:r>
    </w:p>
    <w:p w:rsidR="00027EFB" w:rsidRPr="00027EFB" w:rsidRDefault="00027EFB" w:rsidP="00F62B74">
      <w:pPr>
        <w:spacing w:before="120" w:after="120"/>
        <w:jc w:val="center"/>
        <w:rPr>
          <w:rFonts w:ascii="Times New Roman" w:hAnsi="Times New Roman" w:cs="Times New Roman"/>
          <w:sz w:val="18"/>
          <w:szCs w:val="18"/>
          <w:lang w:val="sr-Latn-RS"/>
        </w:rPr>
      </w:pPr>
      <w:r w:rsidRPr="00027EFB">
        <w:rPr>
          <w:rFonts w:ascii="Times New Roman" w:hAnsi="Times New Roman" w:cs="Times New Roman"/>
          <w:sz w:val="18"/>
          <w:szCs w:val="18"/>
          <w:lang w:val="sr-Latn-RS"/>
        </w:rPr>
        <w:t>V</w:t>
      </w:r>
    </w:p>
    <w:p w:rsidR="00027EFB" w:rsidRPr="00027EFB" w:rsidRDefault="00027EFB" w:rsidP="008E7ABD">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lastRenderedPageBreak/>
        <w:t xml:space="preserve">1) Број стипендија и износ трошкова превоза, са именима корисника, утврђиваће се за сваки мјесец извођења наставе на основу намјенске документације коју ће школе из тачке </w:t>
      </w:r>
      <w:r w:rsidRPr="00027EFB">
        <w:rPr>
          <w:rFonts w:ascii="Times New Roman" w:hAnsi="Times New Roman" w:cs="Times New Roman"/>
          <w:sz w:val="18"/>
          <w:szCs w:val="18"/>
          <w:lang w:val="sr-Latn-BA"/>
        </w:rPr>
        <w:t>II</w:t>
      </w:r>
      <w:r w:rsidRPr="00027EFB">
        <w:rPr>
          <w:rFonts w:ascii="Times New Roman" w:hAnsi="Times New Roman" w:cs="Times New Roman"/>
          <w:sz w:val="18"/>
          <w:szCs w:val="18"/>
          <w:lang w:val="sr-Cyrl-RS"/>
        </w:rPr>
        <w:t xml:space="preserve"> ове одлуке достављати Одјељењу за друштвене дјелатности и надлежном министарству. </w:t>
      </w:r>
    </w:p>
    <w:p w:rsidR="00027EFB" w:rsidRPr="00027EFB" w:rsidRDefault="00027EFB" w:rsidP="008E7ABD">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t>2) Осим података из претходне подтачке, за све ученике којима се додјељује стипендија документација треба да садржи јединствени матични број и број трансакционог рачуна корисни</w:t>
      </w:r>
      <w:r w:rsidR="008E7ABD">
        <w:rPr>
          <w:rFonts w:ascii="Times New Roman" w:hAnsi="Times New Roman" w:cs="Times New Roman"/>
          <w:sz w:val="18"/>
          <w:szCs w:val="18"/>
          <w:lang w:val="sr-Cyrl-RS"/>
        </w:rPr>
        <w:t>-</w:t>
      </w:r>
      <w:r w:rsidRPr="00027EFB">
        <w:rPr>
          <w:rFonts w:ascii="Times New Roman" w:hAnsi="Times New Roman" w:cs="Times New Roman"/>
          <w:sz w:val="18"/>
          <w:szCs w:val="18"/>
          <w:lang w:val="sr-Cyrl-RS"/>
        </w:rPr>
        <w:t>ка са називом банке.</w:t>
      </w:r>
    </w:p>
    <w:p w:rsidR="00027EFB" w:rsidRPr="00027EFB" w:rsidRDefault="00027EFB" w:rsidP="008E7ABD">
      <w:pPr>
        <w:spacing w:before="120" w:after="120"/>
        <w:jc w:val="center"/>
        <w:rPr>
          <w:rFonts w:ascii="Times New Roman" w:hAnsi="Times New Roman" w:cs="Times New Roman"/>
          <w:sz w:val="18"/>
          <w:szCs w:val="18"/>
          <w:lang w:val="sr-Latn-RS"/>
        </w:rPr>
      </w:pPr>
      <w:r w:rsidRPr="00027EFB">
        <w:rPr>
          <w:rFonts w:ascii="Times New Roman" w:hAnsi="Times New Roman" w:cs="Times New Roman"/>
          <w:sz w:val="18"/>
          <w:szCs w:val="18"/>
          <w:lang w:val="sr-Latn-RS"/>
        </w:rPr>
        <w:t>VI</w:t>
      </w:r>
    </w:p>
    <w:p w:rsidR="00027EFB" w:rsidRPr="00027EFB" w:rsidRDefault="00027EFB" w:rsidP="008E7ABD">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t xml:space="preserve">1) На основу документације из тачке </w:t>
      </w:r>
      <w:r w:rsidRPr="00027EFB">
        <w:rPr>
          <w:rFonts w:ascii="Times New Roman" w:hAnsi="Times New Roman" w:cs="Times New Roman"/>
          <w:sz w:val="18"/>
          <w:szCs w:val="18"/>
          <w:lang w:val="sr-Latn-BA"/>
        </w:rPr>
        <w:t>V</w:t>
      </w:r>
      <w:r w:rsidRPr="00027EFB">
        <w:rPr>
          <w:rFonts w:ascii="Times New Roman" w:hAnsi="Times New Roman" w:cs="Times New Roman"/>
          <w:sz w:val="18"/>
          <w:szCs w:val="18"/>
          <w:lang w:val="sr-Cyrl-RS"/>
        </w:rPr>
        <w:t xml:space="preserve"> ове одлуке Одјељење за друштвене дјелатности ће припремати мјесечне налоге за исплату и достављ</w:t>
      </w:r>
      <w:r w:rsidRPr="00027EFB">
        <w:rPr>
          <w:rFonts w:ascii="Times New Roman" w:hAnsi="Times New Roman" w:cs="Times New Roman"/>
          <w:sz w:val="18"/>
          <w:szCs w:val="18"/>
          <w:lang w:val="sr-Cyrl-RS"/>
        </w:rPr>
        <w:tab/>
        <w:t>ати их Одјељењу за финансије на даље поступање.</w:t>
      </w:r>
    </w:p>
    <w:p w:rsidR="00027EFB" w:rsidRPr="00027EFB" w:rsidRDefault="00027EFB" w:rsidP="008E7ABD">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t>2) За свако поступање по платним налозима Одјељење за друштвене дјелатности ће сачинити извјештај, те га са доказом о извршеној исплати крајњим корисницима доставити надлежном министарству и школама.</w:t>
      </w:r>
    </w:p>
    <w:p w:rsidR="00027EFB" w:rsidRPr="008E7ABD" w:rsidRDefault="00027EFB" w:rsidP="008E7ABD">
      <w:pPr>
        <w:spacing w:before="120" w:after="120"/>
        <w:jc w:val="center"/>
        <w:rPr>
          <w:rFonts w:ascii="Times New Roman" w:hAnsi="Times New Roman" w:cs="Times New Roman"/>
          <w:sz w:val="18"/>
          <w:szCs w:val="18"/>
          <w:lang w:val="sr-Latn-RS"/>
        </w:rPr>
      </w:pPr>
      <w:r w:rsidRPr="00027EFB">
        <w:rPr>
          <w:rFonts w:ascii="Times New Roman" w:hAnsi="Times New Roman" w:cs="Times New Roman"/>
          <w:sz w:val="18"/>
          <w:szCs w:val="18"/>
          <w:lang w:val="sr-Latn-RS"/>
        </w:rPr>
        <w:t>VII</w:t>
      </w:r>
    </w:p>
    <w:p w:rsidR="00027EFB" w:rsidRPr="00027EFB" w:rsidRDefault="00027EFB" w:rsidP="008E7ABD">
      <w:pPr>
        <w:ind w:firstLine="284"/>
        <w:rPr>
          <w:rFonts w:ascii="Times New Roman" w:hAnsi="Times New Roman" w:cs="Times New Roman"/>
          <w:sz w:val="18"/>
          <w:szCs w:val="18"/>
          <w:lang w:val="sr-Cyrl-RS"/>
        </w:rPr>
      </w:pPr>
      <w:r w:rsidRPr="00027EFB">
        <w:rPr>
          <w:rFonts w:ascii="Times New Roman" w:hAnsi="Times New Roman" w:cs="Times New Roman"/>
          <w:sz w:val="18"/>
          <w:szCs w:val="18"/>
          <w:lang w:val="sr-Cyrl-RS"/>
        </w:rPr>
        <w:t>Ова одлука ступа на снагу даном доношења и биће објављена у „Службеном гласнику општине Теслић“.</w:t>
      </w:r>
    </w:p>
    <w:p w:rsidR="00027EFB" w:rsidRPr="00027EFB" w:rsidRDefault="00027EFB" w:rsidP="00027EFB">
      <w:pPr>
        <w:rPr>
          <w:rFonts w:ascii="Times New Roman" w:hAnsi="Times New Roman" w:cs="Times New Roman"/>
          <w:sz w:val="18"/>
          <w:szCs w:val="18"/>
          <w:lang w:val="sr-Cyrl-RS"/>
        </w:rPr>
      </w:pPr>
    </w:p>
    <w:p w:rsidR="00027EFB" w:rsidRPr="00027EFB" w:rsidRDefault="00027EFB" w:rsidP="00027EFB">
      <w:pPr>
        <w:rPr>
          <w:rFonts w:ascii="Times New Roman" w:hAnsi="Times New Roman" w:cs="Times New Roman"/>
          <w:sz w:val="18"/>
          <w:szCs w:val="18"/>
          <w:lang w:val="sr-Cyrl-RS"/>
        </w:rPr>
      </w:pPr>
      <w:r w:rsidRPr="00027EFB">
        <w:rPr>
          <w:rFonts w:ascii="Times New Roman" w:hAnsi="Times New Roman" w:cs="Times New Roman"/>
          <w:sz w:val="18"/>
          <w:szCs w:val="18"/>
          <w:lang w:val="sr-Cyrl-RS"/>
        </w:rPr>
        <w:t>Број: 02-022-140/21</w:t>
      </w:r>
      <w:r>
        <w:rPr>
          <w:rFonts w:ascii="Times New Roman" w:hAnsi="Times New Roman" w:cs="Times New Roman"/>
          <w:sz w:val="18"/>
          <w:szCs w:val="18"/>
          <w:lang w:val="sr-Latn-RS"/>
        </w:rPr>
        <w:t xml:space="preserve">                      </w:t>
      </w:r>
      <w:r>
        <w:rPr>
          <w:rFonts w:ascii="Times New Roman" w:hAnsi="Times New Roman" w:cs="Times New Roman"/>
          <w:sz w:val="18"/>
          <w:szCs w:val="18"/>
          <w:lang w:val="sr-Cyrl-RS"/>
        </w:rPr>
        <w:t xml:space="preserve">        НАЧЕЛНИК ОПШТИНЕ</w:t>
      </w:r>
    </w:p>
    <w:p w:rsidR="00027EFB" w:rsidRDefault="00027EFB" w:rsidP="00027EFB">
      <w:pPr>
        <w:pBdr>
          <w:bottom w:val="single" w:sz="12" w:space="1" w:color="auto"/>
        </w:pBdr>
        <w:rPr>
          <w:rFonts w:ascii="Times New Roman" w:hAnsi="Times New Roman" w:cs="Times New Roman"/>
          <w:sz w:val="18"/>
          <w:szCs w:val="18"/>
          <w:lang w:val="sr-Cyrl-RS"/>
        </w:rPr>
      </w:pPr>
      <w:r w:rsidRPr="00027EFB">
        <w:rPr>
          <w:rFonts w:ascii="Times New Roman" w:hAnsi="Times New Roman" w:cs="Times New Roman"/>
          <w:sz w:val="18"/>
          <w:szCs w:val="18"/>
          <w:lang w:val="sr-Cyrl-RS"/>
        </w:rPr>
        <w:t>Датум:</w:t>
      </w:r>
      <w:r w:rsidRPr="00027EFB">
        <w:rPr>
          <w:rFonts w:ascii="Times New Roman" w:hAnsi="Times New Roman" w:cs="Times New Roman"/>
          <w:sz w:val="18"/>
          <w:szCs w:val="18"/>
          <w:lang w:val="sr-Latn-RS"/>
        </w:rPr>
        <w:t xml:space="preserve"> </w:t>
      </w:r>
      <w:r w:rsidRPr="00027EFB">
        <w:rPr>
          <w:rFonts w:ascii="Times New Roman" w:hAnsi="Times New Roman" w:cs="Times New Roman"/>
          <w:sz w:val="18"/>
          <w:szCs w:val="18"/>
          <w:lang w:val="sr-Cyrl-RS"/>
        </w:rPr>
        <w:t>15.11.2021. године</w:t>
      </w:r>
      <w:r>
        <w:rPr>
          <w:rFonts w:ascii="Times New Roman" w:hAnsi="Times New Roman" w:cs="Times New Roman"/>
          <w:sz w:val="18"/>
          <w:szCs w:val="18"/>
          <w:lang w:val="sr-Cyrl-RS"/>
        </w:rPr>
        <w:t xml:space="preserve">                      Милан Миличевић с.р.</w:t>
      </w:r>
    </w:p>
    <w:p w:rsidR="00027EFB" w:rsidRPr="00F62B74" w:rsidRDefault="00F62B74" w:rsidP="00027EFB">
      <w:pPr>
        <w:rPr>
          <w:rFonts w:ascii="Times New Roman" w:hAnsi="Times New Roman" w:cs="Times New Roman"/>
          <w:b/>
          <w:sz w:val="18"/>
          <w:szCs w:val="18"/>
          <w:lang w:val="bs-Cyrl-BA"/>
        </w:rPr>
      </w:pPr>
      <w:r w:rsidRPr="00F62B74">
        <w:rPr>
          <w:rFonts w:ascii="Times New Roman" w:hAnsi="Times New Roman" w:cs="Times New Roman"/>
          <w:b/>
          <w:sz w:val="18"/>
          <w:szCs w:val="18"/>
          <w:lang w:val="bs-Cyrl-BA"/>
        </w:rPr>
        <w:t>1570</w:t>
      </w:r>
    </w:p>
    <w:p w:rsidR="00027EFB" w:rsidRPr="00027EFB" w:rsidRDefault="00027EFB" w:rsidP="00027EFB">
      <w:pPr>
        <w:ind w:firstLine="284"/>
        <w:rPr>
          <w:rFonts w:ascii="Times New Roman" w:hAnsi="Times New Roman" w:cs="Times New Roman"/>
          <w:sz w:val="18"/>
          <w:szCs w:val="18"/>
          <w:lang w:val="bs-Cyrl-BA"/>
        </w:rPr>
      </w:pPr>
      <w:r w:rsidRPr="00027EFB">
        <w:rPr>
          <w:rFonts w:ascii="Times New Roman" w:hAnsi="Times New Roman" w:cs="Times New Roman"/>
          <w:sz w:val="18"/>
          <w:szCs w:val="18"/>
          <w:lang w:val="bs-Cyrl-BA"/>
        </w:rPr>
        <w:t>У складу са чланом 17. Закона о рачуноводству и ревизији Републике Српске („Службени гласник Републике Српске“ бр: 94/15 и 78/20), одредбама Правилника о начину и роковима вршења пописа и усклађивања књиговодственог стања са стварним стањем имовине и обавеза („Службени гласник Републике Српске“ број 45/16) и чланом 67., а у вези са чланом 88. Статута Општине Теслић („Службени гласник Општине Теслић“ број 4/17), начелник општине Теслић доноси:</w:t>
      </w:r>
    </w:p>
    <w:p w:rsidR="00027EFB" w:rsidRPr="00027EFB" w:rsidRDefault="00027EFB" w:rsidP="00027EFB">
      <w:pPr>
        <w:rPr>
          <w:rFonts w:ascii="Times New Roman" w:hAnsi="Times New Roman" w:cs="Times New Roman"/>
          <w:sz w:val="18"/>
          <w:szCs w:val="18"/>
          <w:lang w:val="bs-Cyrl-BA"/>
        </w:rPr>
      </w:pPr>
    </w:p>
    <w:p w:rsidR="00027EFB" w:rsidRPr="00027EFB" w:rsidRDefault="00027EFB" w:rsidP="00027EFB">
      <w:pPr>
        <w:jc w:val="center"/>
        <w:rPr>
          <w:rFonts w:ascii="Times New Roman" w:hAnsi="Times New Roman" w:cs="Times New Roman"/>
          <w:b/>
          <w:bCs/>
          <w:sz w:val="18"/>
          <w:szCs w:val="18"/>
          <w:lang w:val="bs-Cyrl-BA"/>
        </w:rPr>
      </w:pPr>
      <w:r w:rsidRPr="00027EFB">
        <w:rPr>
          <w:rFonts w:ascii="Times New Roman" w:hAnsi="Times New Roman" w:cs="Times New Roman"/>
          <w:b/>
          <w:bCs/>
          <w:sz w:val="18"/>
          <w:szCs w:val="18"/>
          <w:lang w:val="bs-Cyrl-BA"/>
        </w:rPr>
        <w:t>О Д Л У К У</w:t>
      </w:r>
    </w:p>
    <w:p w:rsidR="00027EFB" w:rsidRPr="008E7ABD" w:rsidRDefault="00027EFB" w:rsidP="008E7ABD">
      <w:pPr>
        <w:jc w:val="center"/>
        <w:rPr>
          <w:rFonts w:ascii="Times New Roman" w:hAnsi="Times New Roman" w:cs="Times New Roman"/>
          <w:b/>
          <w:bCs/>
          <w:sz w:val="18"/>
          <w:szCs w:val="18"/>
          <w:lang w:val="bs-Cyrl-BA"/>
        </w:rPr>
      </w:pPr>
      <w:r w:rsidRPr="00027EFB">
        <w:rPr>
          <w:rFonts w:ascii="Times New Roman" w:hAnsi="Times New Roman" w:cs="Times New Roman"/>
          <w:b/>
          <w:bCs/>
          <w:sz w:val="18"/>
          <w:szCs w:val="18"/>
          <w:lang w:val="bs-Cyrl-BA"/>
        </w:rPr>
        <w:t>о редовном годишњем попису имовине, потраживања и обавеза Општине Теслић и формирању комисија за попис</w:t>
      </w:r>
    </w:p>
    <w:p w:rsidR="00027EFB" w:rsidRPr="00027EFB" w:rsidRDefault="00027EFB" w:rsidP="008E7ABD">
      <w:pPr>
        <w:spacing w:before="120" w:after="120"/>
        <w:jc w:val="center"/>
        <w:rPr>
          <w:rFonts w:ascii="Times New Roman" w:hAnsi="Times New Roman" w:cs="Times New Roman"/>
          <w:sz w:val="18"/>
          <w:szCs w:val="18"/>
          <w:lang w:val="en-US"/>
        </w:rPr>
      </w:pPr>
      <w:r w:rsidRPr="00027EFB">
        <w:rPr>
          <w:rFonts w:ascii="Times New Roman" w:hAnsi="Times New Roman" w:cs="Times New Roman"/>
          <w:sz w:val="18"/>
          <w:szCs w:val="18"/>
          <w:lang w:val="en-US"/>
        </w:rPr>
        <w:t>I</w:t>
      </w:r>
    </w:p>
    <w:p w:rsidR="00027EFB" w:rsidRPr="00027EFB" w:rsidRDefault="00027EFB" w:rsidP="008E7ABD">
      <w:pPr>
        <w:spacing w:after="60"/>
        <w:ind w:firstLine="357"/>
        <w:rPr>
          <w:rFonts w:ascii="Times New Roman" w:hAnsi="Times New Roman" w:cs="Times New Roman"/>
          <w:sz w:val="18"/>
          <w:szCs w:val="18"/>
          <w:lang w:val="bs-Cyrl-BA"/>
        </w:rPr>
      </w:pPr>
      <w:r w:rsidRPr="00027EFB">
        <w:rPr>
          <w:rFonts w:ascii="Times New Roman" w:hAnsi="Times New Roman" w:cs="Times New Roman"/>
          <w:sz w:val="18"/>
          <w:szCs w:val="18"/>
          <w:lang w:val="bs-Cyrl-BA"/>
        </w:rPr>
        <w:t xml:space="preserve">(1) У циљу утврђивања стварног стања имовине и обавеза, утврђивања вриједносних и физичких одступања између књиговодственог и стварног стања, детаљне анализе утврђених одступања, предлагања поступака и процедура усаглашавања књиговодственог са стварним стањем, те доношења одлуке о </w:t>
      </w:r>
      <w:r w:rsidRPr="00027EFB">
        <w:rPr>
          <w:rFonts w:ascii="Times New Roman" w:hAnsi="Times New Roman" w:cs="Times New Roman"/>
          <w:sz w:val="18"/>
          <w:szCs w:val="18"/>
          <w:lang w:val="bs-Cyrl-BA"/>
        </w:rPr>
        <w:lastRenderedPageBreak/>
        <w:t>избору адекватних поступака и процедура усаглашавања књиговодственог са стварним стањем формирају се сљедеће пописне комисије:</w:t>
      </w:r>
    </w:p>
    <w:p w:rsidR="00027EFB" w:rsidRPr="00027EFB" w:rsidRDefault="00027EFB" w:rsidP="008E7ABD">
      <w:pPr>
        <w:numPr>
          <w:ilvl w:val="0"/>
          <w:numId w:val="42"/>
        </w:numPr>
        <w:ind w:left="567"/>
        <w:rPr>
          <w:rFonts w:ascii="Times New Roman" w:hAnsi="Times New Roman" w:cs="Times New Roman"/>
          <w:sz w:val="18"/>
          <w:szCs w:val="18"/>
          <w:lang w:val="bs-Cyrl-BA"/>
        </w:rPr>
      </w:pPr>
      <w:r w:rsidRPr="00027EFB">
        <w:rPr>
          <w:rFonts w:ascii="Times New Roman" w:hAnsi="Times New Roman" w:cs="Times New Roman"/>
          <w:sz w:val="18"/>
          <w:szCs w:val="18"/>
          <w:lang w:val="bs-Cyrl-BA"/>
        </w:rPr>
        <w:t>Централна пописна комисија</w:t>
      </w:r>
    </w:p>
    <w:p w:rsidR="00027EFB" w:rsidRPr="00027EFB" w:rsidRDefault="00027EFB" w:rsidP="008E7ABD">
      <w:pPr>
        <w:numPr>
          <w:ilvl w:val="0"/>
          <w:numId w:val="42"/>
        </w:numPr>
        <w:ind w:left="567"/>
        <w:rPr>
          <w:rFonts w:ascii="Times New Roman" w:hAnsi="Times New Roman" w:cs="Times New Roman"/>
          <w:sz w:val="18"/>
          <w:szCs w:val="18"/>
          <w:lang w:val="bs-Cyrl-BA"/>
        </w:rPr>
      </w:pPr>
      <w:r w:rsidRPr="00027EFB">
        <w:rPr>
          <w:rFonts w:ascii="Times New Roman" w:hAnsi="Times New Roman" w:cs="Times New Roman"/>
          <w:sz w:val="18"/>
          <w:szCs w:val="18"/>
          <w:lang w:val="bs-Cyrl-BA"/>
        </w:rPr>
        <w:t>Комисија за попис некретнина, нематеријалних улагања и дугорочних финансијских пласмана</w:t>
      </w:r>
    </w:p>
    <w:p w:rsidR="00027EFB" w:rsidRPr="00027EFB" w:rsidRDefault="00027EFB" w:rsidP="008E7ABD">
      <w:pPr>
        <w:numPr>
          <w:ilvl w:val="0"/>
          <w:numId w:val="42"/>
        </w:numPr>
        <w:ind w:left="567"/>
        <w:rPr>
          <w:rFonts w:ascii="Times New Roman" w:hAnsi="Times New Roman" w:cs="Times New Roman"/>
          <w:sz w:val="18"/>
          <w:szCs w:val="18"/>
          <w:lang w:val="bs-Cyrl-BA"/>
        </w:rPr>
      </w:pPr>
      <w:r w:rsidRPr="00027EFB">
        <w:rPr>
          <w:rFonts w:ascii="Times New Roman" w:hAnsi="Times New Roman" w:cs="Times New Roman"/>
          <w:sz w:val="18"/>
          <w:szCs w:val="18"/>
          <w:lang w:val="bs-Cyrl-BA"/>
        </w:rPr>
        <w:t>Комисија за попис туђе имовине</w:t>
      </w:r>
    </w:p>
    <w:p w:rsidR="00027EFB" w:rsidRPr="00027EFB" w:rsidRDefault="00027EFB" w:rsidP="008E7ABD">
      <w:pPr>
        <w:numPr>
          <w:ilvl w:val="0"/>
          <w:numId w:val="42"/>
        </w:numPr>
        <w:ind w:left="567"/>
        <w:rPr>
          <w:rFonts w:ascii="Times New Roman" w:hAnsi="Times New Roman" w:cs="Times New Roman"/>
          <w:sz w:val="18"/>
          <w:szCs w:val="18"/>
          <w:lang w:val="bs-Cyrl-BA"/>
        </w:rPr>
      </w:pPr>
      <w:r w:rsidRPr="00027EFB">
        <w:rPr>
          <w:rFonts w:ascii="Times New Roman" w:hAnsi="Times New Roman" w:cs="Times New Roman"/>
          <w:sz w:val="18"/>
          <w:szCs w:val="18"/>
          <w:lang w:val="bs-Cyrl-BA"/>
        </w:rPr>
        <w:t>Комисија за попис обавеза</w:t>
      </w:r>
    </w:p>
    <w:p w:rsidR="00027EFB" w:rsidRPr="00027EFB" w:rsidRDefault="00027EFB" w:rsidP="008E7ABD">
      <w:pPr>
        <w:numPr>
          <w:ilvl w:val="0"/>
          <w:numId w:val="42"/>
        </w:numPr>
        <w:ind w:left="567"/>
        <w:rPr>
          <w:rFonts w:ascii="Times New Roman" w:hAnsi="Times New Roman" w:cs="Times New Roman"/>
          <w:sz w:val="18"/>
          <w:szCs w:val="18"/>
          <w:lang w:val="bs-Cyrl-BA"/>
        </w:rPr>
      </w:pPr>
      <w:r w:rsidRPr="00027EFB">
        <w:rPr>
          <w:rFonts w:ascii="Times New Roman" w:hAnsi="Times New Roman" w:cs="Times New Roman"/>
          <w:sz w:val="18"/>
          <w:szCs w:val="18"/>
          <w:lang w:val="bs-Cyrl-BA"/>
        </w:rPr>
        <w:t>Комисија за попис готовине у благајни и еквивалената готовине</w:t>
      </w:r>
    </w:p>
    <w:p w:rsidR="00027EFB" w:rsidRPr="00027EFB" w:rsidRDefault="00027EFB" w:rsidP="008E7ABD">
      <w:pPr>
        <w:numPr>
          <w:ilvl w:val="0"/>
          <w:numId w:val="42"/>
        </w:numPr>
        <w:ind w:left="567"/>
        <w:rPr>
          <w:rFonts w:ascii="Times New Roman" w:hAnsi="Times New Roman" w:cs="Times New Roman"/>
          <w:sz w:val="18"/>
          <w:szCs w:val="18"/>
          <w:lang w:val="bs-Cyrl-BA"/>
        </w:rPr>
      </w:pPr>
      <w:r w:rsidRPr="00027EFB">
        <w:rPr>
          <w:rFonts w:ascii="Times New Roman" w:hAnsi="Times New Roman" w:cs="Times New Roman"/>
          <w:sz w:val="18"/>
          <w:szCs w:val="18"/>
          <w:lang w:val="bs-Cyrl-BA"/>
        </w:rPr>
        <w:t>Комисија за попис материјала у магацину – залиха робе у економату и здрављаку</w:t>
      </w:r>
    </w:p>
    <w:p w:rsidR="00027EFB" w:rsidRPr="00027EFB" w:rsidRDefault="00027EFB" w:rsidP="008E7ABD">
      <w:pPr>
        <w:numPr>
          <w:ilvl w:val="0"/>
          <w:numId w:val="42"/>
        </w:numPr>
        <w:ind w:left="567"/>
        <w:rPr>
          <w:rFonts w:ascii="Times New Roman" w:hAnsi="Times New Roman" w:cs="Times New Roman"/>
          <w:sz w:val="18"/>
          <w:szCs w:val="18"/>
          <w:lang w:val="bs-Cyrl-BA"/>
        </w:rPr>
      </w:pPr>
      <w:r w:rsidRPr="00027EFB">
        <w:rPr>
          <w:rFonts w:ascii="Times New Roman" w:hAnsi="Times New Roman" w:cs="Times New Roman"/>
          <w:sz w:val="18"/>
          <w:szCs w:val="18"/>
          <w:lang w:val="bs-Cyrl-BA"/>
        </w:rPr>
        <w:t>Комисија за попис канцеларијског намјештаја, опреме, осталих основних средстава и ситног инвентара и</w:t>
      </w:r>
    </w:p>
    <w:p w:rsidR="00027EFB" w:rsidRPr="009C7719" w:rsidRDefault="00027EFB" w:rsidP="009C7719">
      <w:pPr>
        <w:numPr>
          <w:ilvl w:val="0"/>
          <w:numId w:val="42"/>
        </w:numPr>
        <w:spacing w:after="60"/>
        <w:ind w:left="567" w:hanging="357"/>
        <w:rPr>
          <w:rFonts w:ascii="Times New Roman" w:hAnsi="Times New Roman" w:cs="Times New Roman"/>
          <w:sz w:val="18"/>
          <w:szCs w:val="18"/>
          <w:lang w:val="bs-Cyrl-BA"/>
        </w:rPr>
      </w:pPr>
      <w:r w:rsidRPr="00027EFB">
        <w:rPr>
          <w:rFonts w:ascii="Times New Roman" w:hAnsi="Times New Roman" w:cs="Times New Roman"/>
          <w:sz w:val="18"/>
          <w:szCs w:val="18"/>
          <w:lang w:val="bs-Cyrl-BA"/>
        </w:rPr>
        <w:t>Комисија за попис потраживања.</w:t>
      </w:r>
    </w:p>
    <w:p w:rsidR="00027EFB" w:rsidRPr="008E7ABD" w:rsidRDefault="00027EFB" w:rsidP="008E7ABD">
      <w:pPr>
        <w:ind w:firstLine="284"/>
        <w:rPr>
          <w:rFonts w:ascii="Times New Roman" w:hAnsi="Times New Roman" w:cs="Times New Roman"/>
          <w:sz w:val="18"/>
          <w:szCs w:val="18"/>
          <w:lang w:val="bs-Cyrl-BA"/>
        </w:rPr>
      </w:pPr>
      <w:r w:rsidRPr="00027EFB">
        <w:rPr>
          <w:rFonts w:ascii="Times New Roman" w:hAnsi="Times New Roman" w:cs="Times New Roman"/>
          <w:sz w:val="18"/>
          <w:szCs w:val="18"/>
          <w:lang w:val="bs-Cyrl-BA"/>
        </w:rPr>
        <w:t>(2) Чланове наведених комисија из става 1. ове тачке начелник ће именовати посебним рјешењима.</w:t>
      </w:r>
    </w:p>
    <w:p w:rsidR="00027EFB" w:rsidRPr="00027EFB" w:rsidRDefault="00027EFB" w:rsidP="008E7ABD">
      <w:pPr>
        <w:spacing w:before="120" w:after="120"/>
        <w:jc w:val="center"/>
        <w:rPr>
          <w:rFonts w:ascii="Times New Roman" w:hAnsi="Times New Roman" w:cs="Times New Roman"/>
          <w:sz w:val="18"/>
          <w:szCs w:val="18"/>
          <w:lang w:val="en-US"/>
        </w:rPr>
      </w:pPr>
      <w:r w:rsidRPr="00027EFB">
        <w:rPr>
          <w:rFonts w:ascii="Times New Roman" w:hAnsi="Times New Roman" w:cs="Times New Roman"/>
          <w:sz w:val="18"/>
          <w:szCs w:val="18"/>
          <w:lang w:val="en-US"/>
        </w:rPr>
        <w:t>II</w:t>
      </w:r>
    </w:p>
    <w:p w:rsidR="00027EFB" w:rsidRPr="008E7ABD" w:rsidRDefault="00027EFB" w:rsidP="008E7ABD">
      <w:pPr>
        <w:ind w:firstLine="284"/>
        <w:rPr>
          <w:rFonts w:ascii="Times New Roman" w:hAnsi="Times New Roman" w:cs="Times New Roman"/>
          <w:sz w:val="18"/>
          <w:szCs w:val="18"/>
          <w:lang w:val="bs-Cyrl-BA"/>
        </w:rPr>
      </w:pPr>
      <w:r w:rsidRPr="00027EFB">
        <w:rPr>
          <w:rFonts w:ascii="Times New Roman" w:hAnsi="Times New Roman" w:cs="Times New Roman"/>
          <w:sz w:val="18"/>
          <w:szCs w:val="18"/>
          <w:lang w:val="bs-Cyrl-BA"/>
        </w:rPr>
        <w:t>(1) Попис имовине, потраживања и обавеза врши се са стањем на дан 31.12.2021. године.</w:t>
      </w:r>
    </w:p>
    <w:p w:rsidR="00027EFB" w:rsidRPr="008E7ABD" w:rsidRDefault="00027EFB" w:rsidP="008E7ABD">
      <w:pPr>
        <w:ind w:firstLine="284"/>
        <w:rPr>
          <w:rFonts w:ascii="Times New Roman" w:hAnsi="Times New Roman" w:cs="Times New Roman"/>
          <w:sz w:val="18"/>
          <w:szCs w:val="18"/>
          <w:lang w:val="bs-Cyrl-BA"/>
        </w:rPr>
      </w:pPr>
      <w:r w:rsidRPr="00027EFB">
        <w:rPr>
          <w:rFonts w:ascii="Times New Roman" w:hAnsi="Times New Roman" w:cs="Times New Roman"/>
          <w:sz w:val="18"/>
          <w:szCs w:val="18"/>
          <w:lang w:val="bs-Cyrl-BA"/>
        </w:rPr>
        <w:t>(2) Поступак пописа, разматрање резултата пописа, те усвајање резултата пописа треба да се заврши најкасније до 30. јануара 2022. године.</w:t>
      </w:r>
    </w:p>
    <w:p w:rsidR="00027EFB" w:rsidRPr="00027EFB" w:rsidRDefault="00027EFB" w:rsidP="008E7ABD">
      <w:pPr>
        <w:spacing w:before="120" w:after="120"/>
        <w:jc w:val="center"/>
        <w:rPr>
          <w:rFonts w:ascii="Times New Roman" w:hAnsi="Times New Roman" w:cs="Times New Roman"/>
          <w:sz w:val="18"/>
          <w:szCs w:val="18"/>
          <w:lang w:val="en-US"/>
        </w:rPr>
      </w:pPr>
      <w:r w:rsidRPr="00027EFB">
        <w:rPr>
          <w:rFonts w:ascii="Times New Roman" w:hAnsi="Times New Roman" w:cs="Times New Roman"/>
          <w:sz w:val="18"/>
          <w:szCs w:val="18"/>
          <w:lang w:val="en-US"/>
        </w:rPr>
        <w:t>III</w:t>
      </w:r>
    </w:p>
    <w:p w:rsidR="00027EFB" w:rsidRPr="00027EFB" w:rsidRDefault="00027EFB" w:rsidP="008E7ABD">
      <w:pPr>
        <w:ind w:firstLine="284"/>
        <w:rPr>
          <w:rFonts w:ascii="Times New Roman" w:hAnsi="Times New Roman" w:cs="Times New Roman"/>
          <w:sz w:val="18"/>
          <w:szCs w:val="18"/>
          <w:lang w:val="bs-Cyrl-BA"/>
        </w:rPr>
      </w:pPr>
      <w:r w:rsidRPr="00027EFB">
        <w:rPr>
          <w:rFonts w:ascii="Times New Roman" w:hAnsi="Times New Roman" w:cs="Times New Roman"/>
          <w:sz w:val="18"/>
          <w:szCs w:val="18"/>
          <w:lang w:val="bs-Cyrl-BA"/>
        </w:rPr>
        <w:t>(1) Ближе одредбе о начину вршења пописа и роковима за провођење појединих радњи у вези пописа, утврдиће пописна комисија својим планом рада.</w:t>
      </w:r>
    </w:p>
    <w:p w:rsidR="00027EFB" w:rsidRPr="009C7719" w:rsidRDefault="00027EFB" w:rsidP="009C7719">
      <w:pPr>
        <w:ind w:firstLine="284"/>
        <w:rPr>
          <w:rFonts w:ascii="Times New Roman" w:hAnsi="Times New Roman" w:cs="Times New Roman"/>
          <w:sz w:val="18"/>
          <w:szCs w:val="18"/>
          <w:lang w:val="bs-Cyrl-BA"/>
        </w:rPr>
      </w:pPr>
      <w:r w:rsidRPr="00027EFB">
        <w:rPr>
          <w:rFonts w:ascii="Times New Roman" w:hAnsi="Times New Roman" w:cs="Times New Roman"/>
          <w:sz w:val="18"/>
          <w:szCs w:val="18"/>
          <w:lang w:val="bs-Cyrl-BA"/>
        </w:rPr>
        <w:t>(2) Свака комисија је дужна да прије отпочињања пописа донесе свој план рада по коме ће се вршити попис.</w:t>
      </w:r>
    </w:p>
    <w:p w:rsidR="00027EFB" w:rsidRPr="00027EFB" w:rsidRDefault="00027EFB" w:rsidP="009C7719">
      <w:pPr>
        <w:spacing w:before="120" w:after="120"/>
        <w:jc w:val="center"/>
        <w:rPr>
          <w:rFonts w:ascii="Times New Roman" w:hAnsi="Times New Roman" w:cs="Times New Roman"/>
          <w:sz w:val="18"/>
          <w:szCs w:val="18"/>
          <w:lang w:val="en-US"/>
        </w:rPr>
      </w:pPr>
      <w:r w:rsidRPr="00027EFB">
        <w:rPr>
          <w:rFonts w:ascii="Times New Roman" w:hAnsi="Times New Roman" w:cs="Times New Roman"/>
          <w:sz w:val="18"/>
          <w:szCs w:val="18"/>
          <w:lang w:val="en-US"/>
        </w:rPr>
        <w:t>IV</w:t>
      </w:r>
    </w:p>
    <w:p w:rsidR="00027EFB" w:rsidRPr="00027EFB" w:rsidRDefault="00027EFB" w:rsidP="009C7719">
      <w:pPr>
        <w:ind w:firstLine="284"/>
        <w:rPr>
          <w:rFonts w:ascii="Times New Roman" w:hAnsi="Times New Roman" w:cs="Times New Roman"/>
          <w:sz w:val="18"/>
          <w:szCs w:val="18"/>
          <w:lang w:val="bs-Cyrl-BA"/>
        </w:rPr>
      </w:pPr>
      <w:r w:rsidRPr="00027EFB">
        <w:rPr>
          <w:rFonts w:ascii="Times New Roman" w:hAnsi="Times New Roman" w:cs="Times New Roman"/>
          <w:sz w:val="18"/>
          <w:szCs w:val="18"/>
          <w:lang w:val="bs-Cyrl-BA"/>
        </w:rPr>
        <w:t>(1) Свака комисија за попис сачињава извјештај о извршеном попису са појединачним и укупним разликама које су утврђене по сравњењу стварног и књиговодственог стања, те исти доставља Централној пописној комисији.</w:t>
      </w:r>
    </w:p>
    <w:p w:rsidR="00027EFB" w:rsidRPr="009C7719" w:rsidRDefault="00027EFB" w:rsidP="009C7719">
      <w:pPr>
        <w:ind w:firstLine="284"/>
        <w:rPr>
          <w:rFonts w:ascii="Times New Roman" w:hAnsi="Times New Roman" w:cs="Times New Roman"/>
          <w:sz w:val="18"/>
          <w:szCs w:val="18"/>
          <w:lang w:val="bs-Cyrl-BA"/>
        </w:rPr>
      </w:pPr>
      <w:r w:rsidRPr="00027EFB">
        <w:rPr>
          <w:rFonts w:ascii="Times New Roman" w:hAnsi="Times New Roman" w:cs="Times New Roman"/>
          <w:sz w:val="18"/>
          <w:szCs w:val="18"/>
          <w:lang w:val="bs-Cyrl-BA"/>
        </w:rPr>
        <w:t>(2) На основу извјештаја појединачних пописних комисија, Централна пописна комисија дужна је да сачини извјештај о попису имовине, потраживања и обавеза,</w:t>
      </w:r>
      <w:r w:rsidRPr="00027EFB">
        <w:rPr>
          <w:rFonts w:ascii="Times New Roman" w:hAnsi="Times New Roman" w:cs="Times New Roman"/>
          <w:sz w:val="18"/>
          <w:szCs w:val="18"/>
          <w:lang w:val="sr-Latn-RS"/>
        </w:rPr>
        <w:t xml:space="preserve"> </w:t>
      </w:r>
      <w:r w:rsidRPr="00027EFB">
        <w:rPr>
          <w:rFonts w:ascii="Times New Roman" w:hAnsi="Times New Roman" w:cs="Times New Roman"/>
          <w:sz w:val="18"/>
          <w:szCs w:val="18"/>
          <w:lang w:val="sr-Cyrl-RS"/>
        </w:rPr>
        <w:t>у складу са чланом 17. Правилника о начину и роковима вршења пописа и усклађивања књиговодственог стања са стварним стањем имовине и обавеза Општине Теслић,</w:t>
      </w:r>
      <w:r w:rsidRPr="00027EFB">
        <w:rPr>
          <w:rFonts w:ascii="Times New Roman" w:hAnsi="Times New Roman" w:cs="Times New Roman"/>
          <w:sz w:val="18"/>
          <w:szCs w:val="18"/>
          <w:lang w:val="bs-Cyrl-BA"/>
        </w:rPr>
        <w:t xml:space="preserve"> те исти достави начелнику и рачуноводству.</w:t>
      </w:r>
    </w:p>
    <w:p w:rsidR="00027EFB" w:rsidRPr="009C7719" w:rsidRDefault="00027EFB" w:rsidP="009C7719">
      <w:pPr>
        <w:spacing w:before="120" w:after="120"/>
        <w:jc w:val="center"/>
        <w:rPr>
          <w:rFonts w:ascii="Times New Roman" w:hAnsi="Times New Roman" w:cs="Times New Roman"/>
          <w:sz w:val="18"/>
          <w:szCs w:val="18"/>
          <w:lang w:val="bs-Cyrl-BA"/>
        </w:rPr>
      </w:pPr>
      <w:r w:rsidRPr="00027EFB">
        <w:rPr>
          <w:rFonts w:ascii="Times New Roman" w:hAnsi="Times New Roman" w:cs="Times New Roman"/>
          <w:sz w:val="18"/>
          <w:szCs w:val="18"/>
          <w:lang w:val="en-US"/>
        </w:rPr>
        <w:t>V</w:t>
      </w:r>
    </w:p>
    <w:p w:rsidR="00027EFB" w:rsidRPr="00027EFB" w:rsidRDefault="00027EFB" w:rsidP="009C7719">
      <w:pPr>
        <w:ind w:firstLine="284"/>
        <w:rPr>
          <w:rFonts w:ascii="Times New Roman" w:hAnsi="Times New Roman" w:cs="Times New Roman"/>
          <w:sz w:val="18"/>
          <w:szCs w:val="18"/>
          <w:lang w:val="bs-Cyrl-BA"/>
        </w:rPr>
      </w:pPr>
      <w:r w:rsidRPr="00027EFB">
        <w:rPr>
          <w:rFonts w:ascii="Times New Roman" w:hAnsi="Times New Roman" w:cs="Times New Roman"/>
          <w:sz w:val="18"/>
          <w:szCs w:val="18"/>
          <w:lang w:val="bs-Cyrl-BA"/>
        </w:rPr>
        <w:t>Ова одлука ступа на снагу осмог дана од дана објављивања у „Службеном гласнику Општине Теслић“</w:t>
      </w:r>
    </w:p>
    <w:p w:rsidR="00027EFB" w:rsidRPr="00027EFB" w:rsidRDefault="00027EFB" w:rsidP="00027EFB">
      <w:pPr>
        <w:rPr>
          <w:rFonts w:ascii="Times New Roman" w:hAnsi="Times New Roman" w:cs="Times New Roman"/>
          <w:sz w:val="18"/>
          <w:szCs w:val="18"/>
          <w:lang w:val="bs-Cyrl-BA"/>
        </w:rPr>
      </w:pPr>
    </w:p>
    <w:p w:rsidR="00027EFB" w:rsidRPr="00027EFB" w:rsidRDefault="00027EFB" w:rsidP="00027EFB">
      <w:pPr>
        <w:rPr>
          <w:rFonts w:ascii="Times New Roman" w:hAnsi="Times New Roman" w:cs="Times New Roman"/>
          <w:sz w:val="18"/>
          <w:szCs w:val="18"/>
          <w:lang w:val="sr-Cyrl-RS"/>
        </w:rPr>
      </w:pPr>
      <w:r w:rsidRPr="00027EFB">
        <w:rPr>
          <w:rFonts w:ascii="Times New Roman" w:hAnsi="Times New Roman" w:cs="Times New Roman"/>
          <w:sz w:val="18"/>
          <w:szCs w:val="18"/>
        </w:rPr>
        <w:t xml:space="preserve">Број: </w:t>
      </w:r>
      <w:r w:rsidRPr="00027EFB">
        <w:rPr>
          <w:rFonts w:ascii="Times New Roman" w:hAnsi="Times New Roman" w:cs="Times New Roman"/>
          <w:sz w:val="18"/>
          <w:szCs w:val="18"/>
          <w:lang w:val="sr-Latn-RS"/>
        </w:rPr>
        <w:t>02-022-</w:t>
      </w:r>
      <w:r w:rsidRPr="00027EFB">
        <w:rPr>
          <w:rFonts w:ascii="Times New Roman" w:hAnsi="Times New Roman" w:cs="Times New Roman"/>
          <w:sz w:val="18"/>
          <w:szCs w:val="18"/>
          <w:lang w:val="sr-Cyrl-RS"/>
        </w:rPr>
        <w:t>139</w:t>
      </w:r>
      <w:r w:rsidRPr="00027EFB">
        <w:rPr>
          <w:rFonts w:ascii="Times New Roman" w:hAnsi="Times New Roman" w:cs="Times New Roman"/>
          <w:sz w:val="18"/>
          <w:szCs w:val="18"/>
          <w:lang w:val="sr-Latn-RS"/>
        </w:rPr>
        <w:t>/21</w:t>
      </w:r>
      <w:r>
        <w:rPr>
          <w:rFonts w:ascii="Times New Roman" w:hAnsi="Times New Roman" w:cs="Times New Roman"/>
          <w:sz w:val="18"/>
          <w:szCs w:val="18"/>
          <w:lang w:val="sr-Cyrl-RS"/>
        </w:rPr>
        <w:t xml:space="preserve">                       </w:t>
      </w:r>
      <w:r w:rsidR="00F62B74">
        <w:rPr>
          <w:rFonts w:ascii="Times New Roman" w:hAnsi="Times New Roman" w:cs="Times New Roman"/>
          <w:sz w:val="18"/>
          <w:szCs w:val="18"/>
          <w:lang w:val="sr-Cyrl-RS"/>
        </w:rPr>
        <w:t xml:space="preserve"> </w:t>
      </w:r>
      <w:r>
        <w:rPr>
          <w:rFonts w:ascii="Times New Roman" w:hAnsi="Times New Roman" w:cs="Times New Roman"/>
          <w:sz w:val="18"/>
          <w:szCs w:val="18"/>
          <w:lang w:val="sr-Cyrl-RS"/>
        </w:rPr>
        <w:t xml:space="preserve">         НАЧЕЛНИК ОПШТИНЕ</w:t>
      </w:r>
    </w:p>
    <w:p w:rsidR="00027EFB" w:rsidRDefault="00027EFB" w:rsidP="00027EFB">
      <w:pPr>
        <w:pBdr>
          <w:bottom w:val="single" w:sz="12" w:space="1" w:color="auto"/>
        </w:pBdr>
        <w:rPr>
          <w:rFonts w:ascii="Times New Roman" w:hAnsi="Times New Roman" w:cs="Times New Roman"/>
          <w:sz w:val="18"/>
          <w:szCs w:val="18"/>
          <w:lang w:val="sr-Cyrl-RS"/>
        </w:rPr>
      </w:pPr>
      <w:r w:rsidRPr="00027EFB">
        <w:rPr>
          <w:rFonts w:ascii="Times New Roman" w:hAnsi="Times New Roman" w:cs="Times New Roman"/>
          <w:sz w:val="18"/>
          <w:szCs w:val="18"/>
        </w:rPr>
        <w:t xml:space="preserve">Датум: </w:t>
      </w:r>
      <w:r w:rsidRPr="00027EFB">
        <w:rPr>
          <w:rFonts w:ascii="Times New Roman" w:hAnsi="Times New Roman" w:cs="Times New Roman"/>
          <w:sz w:val="18"/>
          <w:szCs w:val="18"/>
          <w:lang w:val="sr-Latn-RS"/>
        </w:rPr>
        <w:t>11.11.2021.</w:t>
      </w:r>
      <w:r w:rsidRPr="00027EFB">
        <w:rPr>
          <w:rFonts w:ascii="Times New Roman" w:hAnsi="Times New Roman" w:cs="Times New Roman"/>
          <w:sz w:val="18"/>
          <w:szCs w:val="18"/>
          <w:lang w:val="sr-Cyrl-RS"/>
        </w:rPr>
        <w:t xml:space="preserve"> године</w:t>
      </w:r>
      <w:r>
        <w:rPr>
          <w:rFonts w:ascii="Times New Roman" w:hAnsi="Times New Roman" w:cs="Times New Roman"/>
          <w:sz w:val="18"/>
          <w:szCs w:val="18"/>
          <w:lang w:val="sr-Cyrl-RS"/>
        </w:rPr>
        <w:t xml:space="preserve">                         Милан Миличевић с.р.</w:t>
      </w:r>
    </w:p>
    <w:p w:rsidR="00027EFB" w:rsidRPr="00F62B74" w:rsidRDefault="00F62B74" w:rsidP="00027EFB">
      <w:pPr>
        <w:rPr>
          <w:rFonts w:ascii="Times New Roman" w:hAnsi="Times New Roman" w:cs="Times New Roman"/>
          <w:b/>
          <w:sz w:val="18"/>
          <w:szCs w:val="18"/>
          <w:lang w:val="sr-Cyrl-RS"/>
        </w:rPr>
      </w:pPr>
      <w:r w:rsidRPr="00F62B74">
        <w:rPr>
          <w:rFonts w:ascii="Times New Roman" w:hAnsi="Times New Roman" w:cs="Times New Roman"/>
          <w:b/>
          <w:sz w:val="18"/>
          <w:szCs w:val="18"/>
          <w:lang w:val="sr-Cyrl-RS"/>
        </w:rPr>
        <w:t>1571</w:t>
      </w:r>
    </w:p>
    <w:p w:rsidR="00027EFB" w:rsidRPr="00027EFB" w:rsidRDefault="00027EFB" w:rsidP="00027EFB">
      <w:pPr>
        <w:ind w:firstLine="284"/>
        <w:rPr>
          <w:rFonts w:ascii="Times New Roman" w:hAnsi="Times New Roman" w:cs="Times New Roman"/>
          <w:sz w:val="18"/>
          <w:szCs w:val="18"/>
        </w:rPr>
      </w:pPr>
      <w:r w:rsidRPr="00027EFB">
        <w:rPr>
          <w:rFonts w:ascii="Times New Roman" w:hAnsi="Times New Roman" w:cs="Times New Roman"/>
          <w:sz w:val="18"/>
          <w:szCs w:val="18"/>
        </w:rPr>
        <w:t>На основу члана 59. став 1. тачка 21. и члана 82. став 3. Закона о локалној самоуправи (,,Службени гласник Републике Српске'' бр. 97/16 и 36/19), члана 99.</w:t>
      </w:r>
      <w:r w:rsidRPr="00027EFB">
        <w:rPr>
          <w:rFonts w:ascii="Times New Roman" w:hAnsi="Times New Roman" w:cs="Times New Roman"/>
          <w:sz w:val="18"/>
          <w:szCs w:val="18"/>
          <w:lang w:val="sr-Latn-CS"/>
        </w:rPr>
        <w:t xml:space="preserve"> </w:t>
      </w:r>
      <w:r w:rsidRPr="00027EFB">
        <w:rPr>
          <w:rFonts w:ascii="Times New Roman" w:hAnsi="Times New Roman" w:cs="Times New Roman"/>
          <w:sz w:val="18"/>
          <w:szCs w:val="18"/>
        </w:rPr>
        <w:t>став 2. Закона о службеницима и намјештеницима у органима јединице локалне самоуправе (,,Службени гласник Републике Српске'', број 97/16) и члана 88. Статута општине Теслић (,,Службени гласник Општине Теслић'', бр. 4/17),  Начелник општине д о н о с и</w:t>
      </w:r>
    </w:p>
    <w:p w:rsidR="00027EFB" w:rsidRPr="00027EFB" w:rsidRDefault="00027EFB" w:rsidP="00027EFB">
      <w:pPr>
        <w:rPr>
          <w:rFonts w:ascii="Times New Roman" w:hAnsi="Times New Roman" w:cs="Times New Roman"/>
          <w:sz w:val="18"/>
          <w:szCs w:val="18"/>
        </w:rPr>
      </w:pPr>
    </w:p>
    <w:p w:rsidR="00027EFB" w:rsidRPr="009C7719" w:rsidRDefault="00027EFB" w:rsidP="00027EFB">
      <w:pPr>
        <w:jc w:val="center"/>
        <w:rPr>
          <w:rFonts w:ascii="Times New Roman" w:hAnsi="Times New Roman" w:cs="Times New Roman"/>
          <w:b/>
          <w:sz w:val="18"/>
          <w:szCs w:val="18"/>
        </w:rPr>
      </w:pPr>
      <w:r w:rsidRPr="009C7719">
        <w:rPr>
          <w:rFonts w:ascii="Times New Roman" w:hAnsi="Times New Roman" w:cs="Times New Roman"/>
          <w:b/>
          <w:sz w:val="18"/>
          <w:szCs w:val="18"/>
        </w:rPr>
        <w:t>П Р А В И Л Н И К</w:t>
      </w:r>
    </w:p>
    <w:p w:rsidR="00027EFB" w:rsidRPr="009C7719" w:rsidRDefault="00027EFB" w:rsidP="009C7719">
      <w:pPr>
        <w:jc w:val="center"/>
        <w:rPr>
          <w:rFonts w:ascii="Times New Roman" w:hAnsi="Times New Roman" w:cs="Times New Roman"/>
          <w:b/>
          <w:sz w:val="18"/>
          <w:szCs w:val="18"/>
        </w:rPr>
      </w:pPr>
      <w:r w:rsidRPr="009C7719">
        <w:rPr>
          <w:rFonts w:ascii="Times New Roman" w:hAnsi="Times New Roman" w:cs="Times New Roman"/>
          <w:b/>
          <w:sz w:val="18"/>
          <w:szCs w:val="18"/>
        </w:rPr>
        <w:t>о пријему у радни однос и стручном оспособљавању приправника/волонтера у Општинској управи Теслић</w:t>
      </w:r>
    </w:p>
    <w:p w:rsidR="00027EFB" w:rsidRPr="00027EFB" w:rsidRDefault="00027EFB" w:rsidP="009C7719">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1.</w:t>
      </w:r>
    </w:p>
    <w:p w:rsidR="00027EFB" w:rsidRPr="00027EFB"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(1) Овим правилником утврђује се начин заснивања радног односа приправника, начин стручног оспособљавања припра</w:t>
      </w:r>
      <w:r w:rsidR="009C7719">
        <w:rPr>
          <w:rFonts w:ascii="Times New Roman" w:hAnsi="Times New Roman" w:cs="Times New Roman"/>
          <w:sz w:val="18"/>
          <w:szCs w:val="18"/>
          <w:lang w:val="sr-Cyrl-RS"/>
        </w:rPr>
        <w:t>-</w:t>
      </w:r>
      <w:r w:rsidRPr="00027EFB">
        <w:rPr>
          <w:rFonts w:ascii="Times New Roman" w:hAnsi="Times New Roman" w:cs="Times New Roman"/>
          <w:sz w:val="18"/>
          <w:szCs w:val="18"/>
        </w:rPr>
        <w:lastRenderedPageBreak/>
        <w:t>вника, обавезе приправника и Општинске управе Теслић (у даљем тексту Општинска управа), за вријеме трајања приправничког стажа и утврђују услови, односно начин полагања испита приправника.</w:t>
      </w:r>
    </w:p>
    <w:p w:rsidR="00027EFB" w:rsidRPr="00027EFB"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(2) Одредбе овога правилника које се односе на приправнике примјењују се и на службенике и намјештенике који у току радног односа у Општинској управи стекну виши степен стручне спреме, односно звање у односу на образовање.</w:t>
      </w:r>
    </w:p>
    <w:p w:rsidR="00027EFB" w:rsidRPr="00027EFB" w:rsidRDefault="00027EFB" w:rsidP="009C7719">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2.</w:t>
      </w:r>
    </w:p>
    <w:p w:rsidR="00027EFB" w:rsidRPr="00027EFB"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 xml:space="preserve">(1) Приправник је лице које се прима у радни однос на одређено вријеме ради оспособљавања за самосталан рад у струци, односно самостално обављање посла. </w:t>
      </w:r>
    </w:p>
    <w:p w:rsidR="00027EFB" w:rsidRPr="00027EFB"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(2) Приправник је лице које први пут заснива радни однос у том степену стручне спреме или звања, као и лице које је провело на раду вријеме краће од времена утврђеног за приправнички стаж у том степену стручне спреме или звања.</w:t>
      </w:r>
    </w:p>
    <w:p w:rsidR="00027EFB" w:rsidRPr="00027EFB"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(3) Вријеме проведено у радном односу код другог послода</w:t>
      </w:r>
      <w:r w:rsidR="009C7719">
        <w:rPr>
          <w:rFonts w:ascii="Times New Roman" w:hAnsi="Times New Roman" w:cs="Times New Roman"/>
          <w:sz w:val="18"/>
          <w:szCs w:val="18"/>
          <w:lang w:val="sr-Cyrl-RS"/>
        </w:rPr>
        <w:t>-</w:t>
      </w:r>
      <w:r w:rsidRPr="00027EFB">
        <w:rPr>
          <w:rFonts w:ascii="Times New Roman" w:hAnsi="Times New Roman" w:cs="Times New Roman"/>
          <w:sz w:val="18"/>
          <w:szCs w:val="18"/>
        </w:rPr>
        <w:t>вца урачунава се у приправнички стаж.</w:t>
      </w:r>
    </w:p>
    <w:p w:rsidR="00027EFB" w:rsidRPr="00027EFB" w:rsidRDefault="00027EFB" w:rsidP="009C7719">
      <w:pPr>
        <w:spacing w:before="120" w:after="120"/>
        <w:jc w:val="center"/>
        <w:rPr>
          <w:rFonts w:ascii="Times New Roman" w:hAnsi="Times New Roman" w:cs="Times New Roman"/>
          <w:sz w:val="18"/>
          <w:szCs w:val="18"/>
        </w:rPr>
      </w:pPr>
      <w:r w:rsidRPr="00027EFB">
        <w:rPr>
          <w:rFonts w:ascii="Times New Roman" w:hAnsi="Times New Roman" w:cs="Times New Roman"/>
          <w:b/>
          <w:sz w:val="18"/>
          <w:szCs w:val="18"/>
        </w:rPr>
        <w:t>Члан 3.</w:t>
      </w:r>
    </w:p>
    <w:p w:rsidR="00027EFB" w:rsidRPr="009C7719"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(2) Приправнички стаж за лица са завршеним високим обра</w:t>
      </w:r>
      <w:r w:rsidR="009C7719">
        <w:rPr>
          <w:rFonts w:ascii="Times New Roman" w:hAnsi="Times New Roman" w:cs="Times New Roman"/>
          <w:sz w:val="18"/>
          <w:szCs w:val="18"/>
          <w:lang w:val="sr-Cyrl-RS"/>
        </w:rPr>
        <w:t>-</w:t>
      </w:r>
      <w:r w:rsidRPr="00027EFB">
        <w:rPr>
          <w:rFonts w:ascii="Times New Roman" w:hAnsi="Times New Roman" w:cs="Times New Roman"/>
          <w:sz w:val="18"/>
          <w:szCs w:val="18"/>
        </w:rPr>
        <w:t>зовањем стеченим на студијама првог циклуса или еквива</w:t>
      </w:r>
      <w:r w:rsidR="009C7719">
        <w:rPr>
          <w:rFonts w:ascii="Times New Roman" w:hAnsi="Times New Roman" w:cs="Times New Roman"/>
          <w:sz w:val="18"/>
          <w:szCs w:val="18"/>
          <w:lang w:val="sr-Cyrl-RS"/>
        </w:rPr>
        <w:t>-</w:t>
      </w:r>
      <w:r w:rsidRPr="00027EFB">
        <w:rPr>
          <w:rFonts w:ascii="Times New Roman" w:hAnsi="Times New Roman" w:cs="Times New Roman"/>
          <w:sz w:val="18"/>
          <w:szCs w:val="18"/>
        </w:rPr>
        <w:t>лентом, траје годину дана, за лица са завршеном средњом шко</w:t>
      </w:r>
      <w:r w:rsidR="009C7719">
        <w:rPr>
          <w:rFonts w:ascii="Times New Roman" w:hAnsi="Times New Roman" w:cs="Times New Roman"/>
          <w:sz w:val="18"/>
          <w:szCs w:val="18"/>
          <w:lang w:val="sr-Cyrl-RS"/>
        </w:rPr>
        <w:t>-</w:t>
      </w:r>
      <w:r w:rsidRPr="00027EFB">
        <w:rPr>
          <w:rFonts w:ascii="Times New Roman" w:hAnsi="Times New Roman" w:cs="Times New Roman"/>
          <w:sz w:val="18"/>
          <w:szCs w:val="18"/>
        </w:rPr>
        <w:t>лом траје 6 (шест) мјесеци.</w:t>
      </w:r>
    </w:p>
    <w:p w:rsidR="00027EFB" w:rsidRPr="00027EFB" w:rsidRDefault="00027EFB" w:rsidP="009C7719">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4.</w:t>
      </w:r>
    </w:p>
    <w:p w:rsidR="00027EFB" w:rsidRPr="00027EFB"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(1) Приправник се прима у радни однос у Општинску управу на основу јавног конкурса којег расписује Начелник општине.</w:t>
      </w:r>
    </w:p>
    <w:p w:rsidR="00027EFB" w:rsidRPr="00027EFB"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(2) На јавни конкурс за пријем приправника примјењују се одредбе о јавном конкурсу Закона о службеницима и намјеште</w:t>
      </w:r>
      <w:r w:rsidR="009C7719">
        <w:rPr>
          <w:rFonts w:ascii="Times New Roman" w:hAnsi="Times New Roman" w:cs="Times New Roman"/>
          <w:sz w:val="18"/>
          <w:szCs w:val="18"/>
          <w:lang w:val="sr-Cyrl-RS"/>
        </w:rPr>
        <w:t>-</w:t>
      </w:r>
      <w:r w:rsidRPr="00027EFB">
        <w:rPr>
          <w:rFonts w:ascii="Times New Roman" w:hAnsi="Times New Roman" w:cs="Times New Roman"/>
          <w:sz w:val="18"/>
          <w:szCs w:val="18"/>
        </w:rPr>
        <w:t>ницима у органима јединице локалне самоуправе, изузев члана 80. став од 2. до 4. истог закона.</w:t>
      </w:r>
    </w:p>
    <w:p w:rsidR="00027EFB" w:rsidRPr="00027EFB"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(3) Поступак пријема приправника у радни однос јавним конкурсом проводи Комисија, коју именује Начелник општине.</w:t>
      </w:r>
    </w:p>
    <w:p w:rsidR="00027EFB" w:rsidRPr="00027EFB" w:rsidRDefault="00027EFB" w:rsidP="009C7719">
      <w:pPr>
        <w:ind w:firstLine="284"/>
        <w:rPr>
          <w:rFonts w:ascii="Times New Roman" w:hAnsi="Times New Roman" w:cs="Times New Roman"/>
          <w:sz w:val="18"/>
          <w:szCs w:val="18"/>
        </w:rPr>
      </w:pPr>
      <w:r w:rsidRPr="00027EFB">
        <w:rPr>
          <w:rFonts w:ascii="Times New Roman" w:hAnsi="Times New Roman" w:cs="Times New Roman"/>
          <w:sz w:val="18"/>
          <w:szCs w:val="18"/>
        </w:rPr>
        <w:t>(4) Комисију чини 3 (три) члана и то: један службеник за управљање људским ресурсима и два службеника или намјештеника који имају одговарајућу стручну спрему и радно искуство.</w:t>
      </w:r>
    </w:p>
    <w:p w:rsidR="00027EFB" w:rsidRPr="00027EFB" w:rsidRDefault="00027EFB" w:rsidP="009C7719">
      <w:pPr>
        <w:spacing w:after="60"/>
        <w:ind w:firstLine="284"/>
        <w:rPr>
          <w:rFonts w:ascii="Times New Roman" w:hAnsi="Times New Roman" w:cs="Times New Roman"/>
          <w:sz w:val="18"/>
          <w:szCs w:val="18"/>
          <w:lang w:val="sr-Latn-CS"/>
        </w:rPr>
      </w:pPr>
      <w:r w:rsidRPr="00027EFB">
        <w:rPr>
          <w:rFonts w:ascii="Times New Roman" w:hAnsi="Times New Roman" w:cs="Times New Roman"/>
          <w:sz w:val="18"/>
          <w:szCs w:val="18"/>
        </w:rPr>
        <w:t>(5) Комисија је дужна:</w:t>
      </w:r>
    </w:p>
    <w:p w:rsidR="00027EFB" w:rsidRPr="00027EFB" w:rsidRDefault="00027EFB" w:rsidP="009C7719">
      <w:pPr>
        <w:ind w:left="142"/>
        <w:rPr>
          <w:rFonts w:ascii="Times New Roman" w:hAnsi="Times New Roman" w:cs="Times New Roman"/>
          <w:sz w:val="18"/>
          <w:szCs w:val="18"/>
        </w:rPr>
      </w:pPr>
      <w:r w:rsidRPr="00027EFB">
        <w:rPr>
          <w:rFonts w:ascii="Times New Roman" w:hAnsi="Times New Roman" w:cs="Times New Roman"/>
          <w:sz w:val="18"/>
          <w:szCs w:val="18"/>
        </w:rPr>
        <w:t>1) утврдити благовременост и потпуност пристиглих пријава;</w:t>
      </w:r>
    </w:p>
    <w:p w:rsidR="00027EFB" w:rsidRPr="00027EFB" w:rsidRDefault="00027EFB" w:rsidP="009C7719">
      <w:pPr>
        <w:ind w:left="142"/>
        <w:rPr>
          <w:rFonts w:ascii="Times New Roman" w:hAnsi="Times New Roman" w:cs="Times New Roman"/>
          <w:sz w:val="18"/>
          <w:szCs w:val="18"/>
          <w:lang w:val="sr-Latn-CS"/>
        </w:rPr>
      </w:pPr>
      <w:r w:rsidRPr="00027EFB">
        <w:rPr>
          <w:rFonts w:ascii="Times New Roman" w:hAnsi="Times New Roman" w:cs="Times New Roman"/>
          <w:sz w:val="18"/>
          <w:szCs w:val="18"/>
        </w:rPr>
        <w:t>2) извршити контролу испуњености општих и посебних усло</w:t>
      </w:r>
      <w:r w:rsidR="009C7719">
        <w:rPr>
          <w:rFonts w:ascii="Times New Roman" w:hAnsi="Times New Roman" w:cs="Times New Roman"/>
          <w:sz w:val="18"/>
          <w:szCs w:val="18"/>
          <w:lang w:val="sr-Cyrl-RS"/>
        </w:rPr>
        <w:t>-</w:t>
      </w:r>
      <w:r w:rsidRPr="00027EFB">
        <w:rPr>
          <w:rFonts w:ascii="Times New Roman" w:hAnsi="Times New Roman" w:cs="Times New Roman"/>
          <w:sz w:val="18"/>
          <w:szCs w:val="18"/>
        </w:rPr>
        <w:t>ва;</w:t>
      </w:r>
    </w:p>
    <w:p w:rsidR="00027EFB" w:rsidRPr="00027EFB" w:rsidRDefault="00027EFB" w:rsidP="009C7719">
      <w:pPr>
        <w:ind w:left="142"/>
        <w:rPr>
          <w:rFonts w:ascii="Times New Roman" w:hAnsi="Times New Roman" w:cs="Times New Roman"/>
          <w:sz w:val="18"/>
          <w:szCs w:val="18"/>
        </w:rPr>
      </w:pPr>
      <w:r w:rsidRPr="00027EFB">
        <w:rPr>
          <w:rFonts w:ascii="Times New Roman" w:hAnsi="Times New Roman" w:cs="Times New Roman"/>
          <w:sz w:val="18"/>
          <w:szCs w:val="18"/>
          <w:lang w:val="sr-Latn-CS"/>
        </w:rPr>
        <w:t>3)</w:t>
      </w:r>
      <w:r w:rsidRPr="00027EFB">
        <w:rPr>
          <w:rFonts w:ascii="Times New Roman" w:hAnsi="Times New Roman" w:cs="Times New Roman"/>
          <w:sz w:val="18"/>
          <w:szCs w:val="18"/>
        </w:rPr>
        <w:t xml:space="preserve"> обавити интервју са кандидатима који испуњавају услове,</w:t>
      </w:r>
    </w:p>
    <w:p w:rsidR="00027EFB" w:rsidRPr="00027EFB" w:rsidRDefault="00027EFB" w:rsidP="009C7719">
      <w:pPr>
        <w:ind w:left="142"/>
        <w:rPr>
          <w:rFonts w:ascii="Times New Roman" w:hAnsi="Times New Roman" w:cs="Times New Roman"/>
          <w:sz w:val="18"/>
          <w:szCs w:val="18"/>
        </w:rPr>
      </w:pPr>
      <w:r w:rsidRPr="00027EFB">
        <w:rPr>
          <w:rFonts w:ascii="Times New Roman" w:hAnsi="Times New Roman" w:cs="Times New Roman"/>
          <w:sz w:val="18"/>
          <w:szCs w:val="18"/>
        </w:rPr>
        <w:t>3) извршити бодовање кандидата;</w:t>
      </w:r>
    </w:p>
    <w:p w:rsidR="00027EFB" w:rsidRPr="00027EFB" w:rsidRDefault="00027EFB" w:rsidP="009C7719">
      <w:pPr>
        <w:ind w:left="142"/>
        <w:rPr>
          <w:rFonts w:ascii="Times New Roman" w:hAnsi="Times New Roman" w:cs="Times New Roman"/>
          <w:sz w:val="18"/>
          <w:szCs w:val="18"/>
        </w:rPr>
      </w:pPr>
      <w:r w:rsidRPr="00027EFB">
        <w:rPr>
          <w:rFonts w:ascii="Times New Roman" w:hAnsi="Times New Roman" w:cs="Times New Roman"/>
          <w:sz w:val="18"/>
          <w:szCs w:val="18"/>
        </w:rPr>
        <w:t>4) утврдити редослијед кандидата, тј. приоритетну ранг листу.</w:t>
      </w:r>
    </w:p>
    <w:p w:rsidR="00027EFB" w:rsidRPr="00027EFB" w:rsidRDefault="00027EFB" w:rsidP="009C7719">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5.</w:t>
      </w:r>
    </w:p>
    <w:p w:rsidR="00027EFB" w:rsidRPr="00027EFB" w:rsidRDefault="00027EFB" w:rsidP="009C7719">
      <w:pPr>
        <w:spacing w:after="60"/>
        <w:ind w:firstLine="284"/>
        <w:rPr>
          <w:rFonts w:ascii="Times New Roman" w:hAnsi="Times New Roman" w:cs="Times New Roman"/>
          <w:sz w:val="18"/>
          <w:szCs w:val="18"/>
          <w:lang w:val="sr-Latn-CS"/>
        </w:rPr>
      </w:pPr>
      <w:r w:rsidRPr="00027EFB">
        <w:rPr>
          <w:rFonts w:ascii="Times New Roman" w:hAnsi="Times New Roman" w:cs="Times New Roman"/>
          <w:sz w:val="18"/>
          <w:szCs w:val="18"/>
        </w:rPr>
        <w:t>(1) Критеријуми и начин оцјењивања кандидата који испуња</w:t>
      </w:r>
      <w:r w:rsidR="00F62B74">
        <w:rPr>
          <w:rFonts w:ascii="Times New Roman" w:hAnsi="Times New Roman" w:cs="Times New Roman"/>
          <w:sz w:val="18"/>
          <w:szCs w:val="18"/>
          <w:lang w:val="sr-Cyrl-RS"/>
        </w:rPr>
        <w:t>-</w:t>
      </w:r>
      <w:r w:rsidRPr="00027EFB">
        <w:rPr>
          <w:rFonts w:ascii="Times New Roman" w:hAnsi="Times New Roman" w:cs="Times New Roman"/>
          <w:sz w:val="18"/>
          <w:szCs w:val="18"/>
        </w:rPr>
        <w:t>вају услове предвиђене конкурсом за пријем припра</w:t>
      </w:r>
      <w:r w:rsidR="009C7719">
        <w:rPr>
          <w:rFonts w:ascii="Times New Roman" w:hAnsi="Times New Roman" w:cs="Times New Roman"/>
          <w:sz w:val="18"/>
          <w:szCs w:val="18"/>
          <w:lang w:val="sr-Cyrl-RS"/>
        </w:rPr>
        <w:t>-</w:t>
      </w:r>
      <w:r w:rsidRPr="00027EFB">
        <w:rPr>
          <w:rFonts w:ascii="Times New Roman" w:hAnsi="Times New Roman" w:cs="Times New Roman"/>
          <w:sz w:val="18"/>
          <w:szCs w:val="18"/>
        </w:rPr>
        <w:t>вника, су сљедећи:</w:t>
      </w:r>
    </w:p>
    <w:p w:rsidR="00027EFB" w:rsidRPr="00027EFB" w:rsidRDefault="00027EFB" w:rsidP="009C7719">
      <w:pPr>
        <w:ind w:firstLine="142"/>
        <w:rPr>
          <w:rFonts w:ascii="Times New Roman" w:hAnsi="Times New Roman" w:cs="Times New Roman"/>
          <w:sz w:val="18"/>
          <w:szCs w:val="18"/>
        </w:rPr>
      </w:pPr>
      <w:r w:rsidRPr="00027EFB">
        <w:rPr>
          <w:rFonts w:ascii="Times New Roman" w:hAnsi="Times New Roman" w:cs="Times New Roman"/>
          <w:sz w:val="18"/>
          <w:szCs w:val="18"/>
        </w:rPr>
        <w:t>1) просјек оцјена у току школовања,</w:t>
      </w:r>
    </w:p>
    <w:p w:rsidR="00027EFB" w:rsidRPr="00027EFB" w:rsidRDefault="00027EFB" w:rsidP="009C7719">
      <w:pPr>
        <w:ind w:firstLine="142"/>
        <w:rPr>
          <w:rFonts w:ascii="Times New Roman" w:hAnsi="Times New Roman" w:cs="Times New Roman"/>
          <w:sz w:val="18"/>
          <w:szCs w:val="18"/>
        </w:rPr>
      </w:pPr>
      <w:r w:rsidRPr="00027EFB">
        <w:rPr>
          <w:rFonts w:ascii="Times New Roman" w:hAnsi="Times New Roman" w:cs="Times New Roman"/>
          <w:sz w:val="18"/>
          <w:szCs w:val="18"/>
        </w:rPr>
        <w:t>2) дужина времена проведеног на евиденцији незапослених и</w:t>
      </w:r>
    </w:p>
    <w:p w:rsidR="00027EFB" w:rsidRPr="00027EFB" w:rsidRDefault="00027EFB" w:rsidP="009C7719">
      <w:pPr>
        <w:spacing w:after="60"/>
        <w:ind w:firstLine="142"/>
        <w:rPr>
          <w:rFonts w:ascii="Times New Roman" w:hAnsi="Times New Roman" w:cs="Times New Roman"/>
          <w:sz w:val="18"/>
          <w:szCs w:val="18"/>
        </w:rPr>
      </w:pPr>
      <w:r w:rsidRPr="00027EFB">
        <w:rPr>
          <w:rFonts w:ascii="Times New Roman" w:hAnsi="Times New Roman" w:cs="Times New Roman"/>
          <w:sz w:val="18"/>
          <w:szCs w:val="18"/>
        </w:rPr>
        <w:t>3) општи утисак.</w:t>
      </w:r>
    </w:p>
    <w:p w:rsidR="00027EFB" w:rsidRPr="00027EFB" w:rsidRDefault="00027EFB" w:rsidP="009C7719">
      <w:pPr>
        <w:spacing w:after="60"/>
        <w:ind w:firstLine="284"/>
        <w:rPr>
          <w:rFonts w:ascii="Times New Roman" w:hAnsi="Times New Roman" w:cs="Times New Roman"/>
          <w:sz w:val="18"/>
          <w:szCs w:val="18"/>
          <w:lang w:val="sr-Latn-CS"/>
        </w:rPr>
      </w:pPr>
      <w:r w:rsidRPr="00027EFB">
        <w:rPr>
          <w:rFonts w:ascii="Times New Roman" w:hAnsi="Times New Roman" w:cs="Times New Roman"/>
          <w:sz w:val="18"/>
          <w:szCs w:val="18"/>
        </w:rPr>
        <w:t>(2) Вредновање по основу критеријума из претходног става овог члана, врши се додјелом одређеног броја бодова за сваки критеријум с тим што кандидат по појединим критеријима, може остварити:</w:t>
      </w:r>
    </w:p>
    <w:p w:rsidR="00027EFB" w:rsidRPr="00027EFB" w:rsidRDefault="00027EFB" w:rsidP="009C7719">
      <w:pPr>
        <w:ind w:firstLine="142"/>
        <w:rPr>
          <w:rFonts w:ascii="Times New Roman" w:hAnsi="Times New Roman" w:cs="Times New Roman"/>
          <w:sz w:val="18"/>
          <w:szCs w:val="18"/>
        </w:rPr>
      </w:pPr>
      <w:r w:rsidRPr="00027EFB">
        <w:rPr>
          <w:rFonts w:ascii="Times New Roman" w:hAnsi="Times New Roman" w:cs="Times New Roman"/>
          <w:sz w:val="18"/>
          <w:szCs w:val="18"/>
        </w:rPr>
        <w:t>1) по основу просјека оцјене током школовања, највише 50</w:t>
      </w:r>
      <w:r w:rsidRPr="00027EFB">
        <w:rPr>
          <w:rFonts w:ascii="Times New Roman" w:hAnsi="Times New Roman" w:cs="Times New Roman"/>
          <w:sz w:val="18"/>
          <w:szCs w:val="18"/>
          <w:lang w:val="sr-Latn-CS"/>
        </w:rPr>
        <w:t xml:space="preserve"> </w:t>
      </w:r>
      <w:r w:rsidRPr="00027EFB">
        <w:rPr>
          <w:rFonts w:ascii="Times New Roman" w:hAnsi="Times New Roman" w:cs="Times New Roman"/>
          <w:sz w:val="18"/>
          <w:szCs w:val="18"/>
        </w:rPr>
        <w:t>бодова,</w:t>
      </w:r>
    </w:p>
    <w:p w:rsidR="00027EFB" w:rsidRPr="00027EFB" w:rsidRDefault="00027EFB" w:rsidP="009C7719">
      <w:pPr>
        <w:ind w:firstLine="142"/>
        <w:rPr>
          <w:rFonts w:ascii="Times New Roman" w:hAnsi="Times New Roman" w:cs="Times New Roman"/>
          <w:sz w:val="18"/>
          <w:szCs w:val="18"/>
        </w:rPr>
      </w:pPr>
      <w:r w:rsidRPr="00027EFB">
        <w:rPr>
          <w:rFonts w:ascii="Times New Roman" w:hAnsi="Times New Roman" w:cs="Times New Roman"/>
          <w:sz w:val="18"/>
          <w:szCs w:val="18"/>
        </w:rPr>
        <w:t>2) по основу дужине времена проведеног на евиденцији незапослених, највише 30 бодова,</w:t>
      </w:r>
    </w:p>
    <w:p w:rsidR="00027EFB" w:rsidRPr="00051354" w:rsidRDefault="00027EFB" w:rsidP="009C7719">
      <w:pPr>
        <w:spacing w:after="60"/>
        <w:ind w:firstLine="142"/>
        <w:rPr>
          <w:rFonts w:ascii="Times New Roman" w:hAnsi="Times New Roman" w:cs="Times New Roman"/>
          <w:sz w:val="18"/>
          <w:szCs w:val="18"/>
          <w:lang w:val="sr-Latn-RS"/>
        </w:rPr>
      </w:pPr>
      <w:r w:rsidRPr="00027EFB">
        <w:rPr>
          <w:rFonts w:ascii="Times New Roman" w:hAnsi="Times New Roman" w:cs="Times New Roman"/>
          <w:sz w:val="18"/>
          <w:szCs w:val="18"/>
        </w:rPr>
        <w:t>3)</w:t>
      </w:r>
      <w:r w:rsidRPr="00027EFB">
        <w:rPr>
          <w:rFonts w:ascii="Times New Roman" w:hAnsi="Times New Roman" w:cs="Times New Roman"/>
          <w:b/>
          <w:sz w:val="18"/>
          <w:szCs w:val="18"/>
        </w:rPr>
        <w:t xml:space="preserve"> </w:t>
      </w:r>
      <w:r w:rsidRPr="00027EFB">
        <w:rPr>
          <w:rFonts w:ascii="Times New Roman" w:hAnsi="Times New Roman" w:cs="Times New Roman"/>
          <w:sz w:val="18"/>
          <w:szCs w:val="18"/>
        </w:rPr>
        <w:t>по основу критеријума, општи утисак, највише 20 бодова.</w:t>
      </w:r>
    </w:p>
    <w:p w:rsidR="00027EFB" w:rsidRPr="00027EFB" w:rsidRDefault="00027EFB" w:rsidP="00027EFB">
      <w:pPr>
        <w:rPr>
          <w:rFonts w:ascii="Times New Roman" w:hAnsi="Times New Roman" w:cs="Times New Roman"/>
          <w:sz w:val="18"/>
          <w:szCs w:val="18"/>
        </w:rPr>
      </w:pPr>
      <w:r w:rsidRPr="00027EFB">
        <w:rPr>
          <w:rFonts w:ascii="Times New Roman" w:hAnsi="Times New Roman" w:cs="Times New Roman"/>
          <w:sz w:val="18"/>
          <w:szCs w:val="18"/>
        </w:rPr>
        <w:t>(3) Просјек оцјена ће се бодовати тако што се просјек оцјена који је кандидат остварио у току школовања помножи са пет (5).</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lastRenderedPageBreak/>
        <w:t>(4) Дужина времена проведеног на евиденцији незапослених ће се бодовати тако што ће кандидат за сваки мјесец чекања на запослење у струци, добити 0,5 бодова, а максимално 30 бодова.</w:t>
      </w:r>
    </w:p>
    <w:p w:rsidR="00027EFB" w:rsidRPr="00051354"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(5) Општи утисак се бодује тако што сваки члан комисије након обављеног разговора са кандидатом додјељује бодове, максимално 20 бодова. Коначна оцјена општег утиска за сваког кандидата се добија тако што се укупан број бодова добијених од чланова Комисије подијели са бројем чланова Комисије који су присуствовали интервјуу. Приликом бодовања општег утиска узимаће се у обзир ваннаставне активности, волонтерски рад, познавање страних језика и рада на рачунару.</w:t>
      </w:r>
    </w:p>
    <w:p w:rsidR="00027EFB" w:rsidRPr="00027EFB" w:rsidRDefault="00027EFB" w:rsidP="00051354">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6.</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(1) Након сачињавања приоритетне ранг листе, Комисија доставља Начелнику општине ранг листу заједно са записни</w:t>
      </w:r>
      <w:r w:rsidR="00051354">
        <w:rPr>
          <w:rFonts w:ascii="Times New Roman" w:hAnsi="Times New Roman" w:cs="Times New Roman"/>
          <w:sz w:val="18"/>
          <w:szCs w:val="18"/>
          <w:lang w:val="sr-Latn-RS"/>
        </w:rPr>
        <w:t>-</w:t>
      </w:r>
      <w:r w:rsidRPr="00027EFB">
        <w:rPr>
          <w:rFonts w:ascii="Times New Roman" w:hAnsi="Times New Roman" w:cs="Times New Roman"/>
          <w:sz w:val="18"/>
          <w:szCs w:val="18"/>
        </w:rPr>
        <w:t>цима са сједница Комисије.</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(2) Одлуку о избору кандидата са листе за избор, доноси Начелник.</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(3) На основу одлуке из претходног става са изабраним кандидатима закључује се уговор о обављању приправничког стажа.</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(4) О жалбама кандидата који су учествовали на јавном ко</w:t>
      </w:r>
      <w:r w:rsidR="00051354">
        <w:rPr>
          <w:rFonts w:ascii="Times New Roman" w:hAnsi="Times New Roman" w:cs="Times New Roman"/>
          <w:sz w:val="18"/>
          <w:szCs w:val="18"/>
          <w:lang w:val="sr-Latn-RS"/>
        </w:rPr>
        <w:t>-</w:t>
      </w:r>
      <w:r w:rsidRPr="00027EFB">
        <w:rPr>
          <w:rFonts w:ascii="Times New Roman" w:hAnsi="Times New Roman" w:cs="Times New Roman"/>
          <w:sz w:val="18"/>
          <w:szCs w:val="18"/>
        </w:rPr>
        <w:t>нкурсу одлучује Одбор за жалбе Општине Теслић.</w:t>
      </w:r>
    </w:p>
    <w:p w:rsidR="00027EFB" w:rsidRPr="00027EFB" w:rsidRDefault="00027EFB" w:rsidP="00051354">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7.</w:t>
      </w:r>
    </w:p>
    <w:p w:rsidR="00027EFB" w:rsidRPr="00027EFB" w:rsidRDefault="00027EFB" w:rsidP="00051354">
      <w:pPr>
        <w:ind w:firstLine="284"/>
        <w:rPr>
          <w:rFonts w:ascii="Times New Roman" w:hAnsi="Times New Roman" w:cs="Times New Roman"/>
          <w:sz w:val="18"/>
          <w:szCs w:val="18"/>
          <w:lang w:val="sr-Latn-CS"/>
        </w:rPr>
      </w:pPr>
      <w:r w:rsidRPr="00027EFB">
        <w:rPr>
          <w:rFonts w:ascii="Times New Roman" w:hAnsi="Times New Roman" w:cs="Times New Roman"/>
          <w:sz w:val="18"/>
          <w:szCs w:val="18"/>
        </w:rPr>
        <w:t>(1) Програм стручног оспособљавања приправника садржи:</w:t>
      </w:r>
    </w:p>
    <w:p w:rsidR="00027EFB" w:rsidRPr="00027EFB" w:rsidRDefault="00027EFB" w:rsidP="00051354">
      <w:pPr>
        <w:ind w:firstLine="142"/>
        <w:rPr>
          <w:rFonts w:ascii="Times New Roman" w:hAnsi="Times New Roman" w:cs="Times New Roman"/>
          <w:sz w:val="18"/>
          <w:szCs w:val="18"/>
          <w:lang w:val="sr-Latn-CS"/>
        </w:rPr>
      </w:pPr>
      <w:r w:rsidRPr="00027EFB">
        <w:rPr>
          <w:rFonts w:ascii="Times New Roman" w:hAnsi="Times New Roman" w:cs="Times New Roman"/>
          <w:sz w:val="18"/>
          <w:szCs w:val="18"/>
        </w:rPr>
        <w:t>1) упознавање приправника са надлежношћу и улогом Општи</w:t>
      </w:r>
      <w:r w:rsidR="00051354">
        <w:rPr>
          <w:rFonts w:ascii="Times New Roman" w:hAnsi="Times New Roman" w:cs="Times New Roman"/>
          <w:sz w:val="18"/>
          <w:szCs w:val="18"/>
          <w:lang w:val="sr-Latn-RS"/>
        </w:rPr>
        <w:t>-</w:t>
      </w:r>
      <w:r w:rsidRPr="00027EFB">
        <w:rPr>
          <w:rFonts w:ascii="Times New Roman" w:hAnsi="Times New Roman" w:cs="Times New Roman"/>
          <w:sz w:val="18"/>
          <w:szCs w:val="18"/>
        </w:rPr>
        <w:t>нске управе као јединице локалне самоуправе, органи</w:t>
      </w:r>
      <w:r w:rsidR="00051354">
        <w:rPr>
          <w:rFonts w:ascii="Times New Roman" w:hAnsi="Times New Roman" w:cs="Times New Roman"/>
          <w:sz w:val="18"/>
          <w:szCs w:val="18"/>
          <w:lang w:val="sr-Latn-RS"/>
        </w:rPr>
        <w:t>-</w:t>
      </w:r>
      <w:r w:rsidRPr="00027EFB">
        <w:rPr>
          <w:rFonts w:ascii="Times New Roman" w:hAnsi="Times New Roman" w:cs="Times New Roman"/>
          <w:sz w:val="18"/>
          <w:szCs w:val="18"/>
        </w:rPr>
        <w:t>зацијом и радом Општинске управе према државним органима и институцијама и обавезама према грађанима;</w:t>
      </w:r>
    </w:p>
    <w:p w:rsidR="00027EFB" w:rsidRPr="00027EFB" w:rsidRDefault="00027EFB" w:rsidP="00051354">
      <w:pPr>
        <w:ind w:firstLine="142"/>
        <w:rPr>
          <w:rFonts w:ascii="Times New Roman" w:hAnsi="Times New Roman" w:cs="Times New Roman"/>
          <w:sz w:val="18"/>
          <w:szCs w:val="18"/>
          <w:lang w:val="sr-Latn-CS"/>
        </w:rPr>
      </w:pPr>
      <w:r w:rsidRPr="00027EFB">
        <w:rPr>
          <w:rFonts w:ascii="Times New Roman" w:hAnsi="Times New Roman" w:cs="Times New Roman"/>
          <w:sz w:val="18"/>
          <w:szCs w:val="18"/>
        </w:rPr>
        <w:t>2) права, обавезе и одговорности које произилазе из радног односа заснованог у јединици локалне самоуправе;</w:t>
      </w:r>
    </w:p>
    <w:p w:rsidR="00027EFB" w:rsidRPr="00027EFB" w:rsidRDefault="00027EFB" w:rsidP="00051354">
      <w:pPr>
        <w:ind w:firstLine="142"/>
        <w:rPr>
          <w:rFonts w:ascii="Times New Roman" w:hAnsi="Times New Roman" w:cs="Times New Roman"/>
          <w:sz w:val="18"/>
          <w:szCs w:val="18"/>
          <w:lang w:val="sr-Latn-CS"/>
        </w:rPr>
      </w:pPr>
      <w:r w:rsidRPr="00027EFB">
        <w:rPr>
          <w:rFonts w:ascii="Times New Roman" w:hAnsi="Times New Roman" w:cs="Times New Roman"/>
          <w:sz w:val="18"/>
          <w:szCs w:val="18"/>
        </w:rPr>
        <w:t>3) упознавање приправника са унутрашњом организацијом и систематизацијом радних мјеста у Општинској управи;</w:t>
      </w:r>
    </w:p>
    <w:p w:rsidR="00027EFB" w:rsidRPr="00027EFB" w:rsidRDefault="00027EFB" w:rsidP="00051354">
      <w:pPr>
        <w:ind w:firstLine="142"/>
        <w:rPr>
          <w:rFonts w:ascii="Times New Roman" w:hAnsi="Times New Roman" w:cs="Times New Roman"/>
          <w:sz w:val="18"/>
          <w:szCs w:val="18"/>
          <w:lang w:val="sr-Latn-CS"/>
        </w:rPr>
      </w:pPr>
      <w:r w:rsidRPr="00027EFB">
        <w:rPr>
          <w:rFonts w:ascii="Times New Roman" w:hAnsi="Times New Roman" w:cs="Times New Roman"/>
          <w:sz w:val="18"/>
          <w:szCs w:val="18"/>
        </w:rPr>
        <w:t>4) упознавање са начелима управног поступка и начином комуникације организационих јединица и грађана у поступку остваривања њихових права и обавеза;</w:t>
      </w:r>
    </w:p>
    <w:p w:rsidR="00027EFB" w:rsidRPr="00027EFB" w:rsidRDefault="00027EFB" w:rsidP="00051354">
      <w:pPr>
        <w:ind w:firstLine="142"/>
        <w:rPr>
          <w:rFonts w:ascii="Times New Roman" w:hAnsi="Times New Roman" w:cs="Times New Roman"/>
          <w:sz w:val="18"/>
          <w:szCs w:val="18"/>
        </w:rPr>
      </w:pPr>
      <w:r w:rsidRPr="00027EFB">
        <w:rPr>
          <w:rFonts w:ascii="Times New Roman" w:hAnsi="Times New Roman" w:cs="Times New Roman"/>
          <w:sz w:val="18"/>
          <w:szCs w:val="18"/>
        </w:rPr>
        <w:t>5) упознавање са пословима који произилазе из примјене прописа којима се регулише канцеларијско пословање.</w:t>
      </w:r>
    </w:p>
    <w:p w:rsidR="00027EFB" w:rsidRPr="00027EFB" w:rsidRDefault="00027EFB" w:rsidP="00051354">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8.</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(1) Приправник се распоређује на обављање приправничког стажа у организациону јединицу Општинске управе у складу са степеном стручне спреме и звањем приправника те у складу са надлежностима и описом послова организационих јединица.</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(2) Приправници ће се упознати са радом и провести дио приправничког стажа и у другим организационим јединицама Општинске управе у складу са степеном њихове стручне спреме и звањем.</w:t>
      </w:r>
    </w:p>
    <w:p w:rsidR="00027EFB" w:rsidRPr="00027EFB" w:rsidRDefault="00027EFB" w:rsidP="00051354">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9.</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(1)  Руководилац организационе јединице у коју је припра</w:t>
      </w:r>
      <w:r w:rsidR="00051354">
        <w:rPr>
          <w:rFonts w:ascii="Times New Roman" w:hAnsi="Times New Roman" w:cs="Times New Roman"/>
          <w:sz w:val="18"/>
          <w:szCs w:val="18"/>
          <w:lang w:val="sr-Latn-RS"/>
        </w:rPr>
        <w:t>-</w:t>
      </w:r>
      <w:r w:rsidRPr="00027EFB">
        <w:rPr>
          <w:rFonts w:ascii="Times New Roman" w:hAnsi="Times New Roman" w:cs="Times New Roman"/>
          <w:sz w:val="18"/>
          <w:szCs w:val="18"/>
        </w:rPr>
        <w:t>вник распоређен, је дужан да приправника упозна са садржином програма и начином праћења његовог оспособљавања, те да му одреди ментора под чијим надзором се врши стручно оспособљавање приправника.</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(2) За ментора се може одредити службеник или намјештеник чија стручна спрема не може бити нижа од стручне спреме приправника који ће по оцјени руководиоца организационе јединице, а на основу његовог радног искуства, пружити потребну обуку приправнику и упознати га са извршавањем одређене групе послова.</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(3) Оспособљавање приправника врши се кроз практичан рад и учење, уз стручну помоћ и надзор ментора.</w:t>
      </w:r>
    </w:p>
    <w:p w:rsidR="00027EFB" w:rsidRPr="00027EFB" w:rsidRDefault="00027EFB" w:rsidP="00051354">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10.</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(1) Општинска управа је дужна израдити Програм активно</w:t>
      </w:r>
      <w:r w:rsidR="00051354">
        <w:rPr>
          <w:rFonts w:ascii="Times New Roman" w:hAnsi="Times New Roman" w:cs="Times New Roman"/>
          <w:sz w:val="18"/>
          <w:szCs w:val="18"/>
          <w:lang w:val="sr-Latn-RS"/>
        </w:rPr>
        <w:t>-</w:t>
      </w:r>
      <w:r w:rsidR="00051354">
        <w:rPr>
          <w:rFonts w:ascii="Times New Roman" w:hAnsi="Times New Roman" w:cs="Times New Roman"/>
          <w:sz w:val="18"/>
          <w:szCs w:val="18"/>
        </w:rPr>
        <w:t xml:space="preserve">сти стручног оспособљавања </w:t>
      </w:r>
      <w:r w:rsidRPr="00027EFB">
        <w:rPr>
          <w:rFonts w:ascii="Times New Roman" w:hAnsi="Times New Roman" w:cs="Times New Roman"/>
          <w:sz w:val="18"/>
          <w:szCs w:val="18"/>
        </w:rPr>
        <w:t xml:space="preserve">за сваког приправника појединачно </w:t>
      </w:r>
      <w:r w:rsidRPr="00027EFB">
        <w:rPr>
          <w:rFonts w:ascii="Times New Roman" w:hAnsi="Times New Roman" w:cs="Times New Roman"/>
          <w:sz w:val="18"/>
          <w:szCs w:val="18"/>
        </w:rPr>
        <w:lastRenderedPageBreak/>
        <w:t xml:space="preserve">са утврђеним активностима и динамиком, а у складу са члановима 7. и 8. овог Правилника, уважавајући специфичности и посебности стручне спреме приправника. </w:t>
      </w:r>
    </w:p>
    <w:p w:rsidR="00027EFB" w:rsidRPr="00027EFB" w:rsidRDefault="00027EFB" w:rsidP="00051354">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11.</w:t>
      </w:r>
    </w:p>
    <w:p w:rsidR="00027EFB" w:rsidRPr="00027EFB"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(1) За вријеме обављања приправничког стажа приправник има права и обавезе као и остали запослени у Општинској управи у складу са Законом, Колективним уговором, као и овим Правилником.</w:t>
      </w:r>
    </w:p>
    <w:p w:rsidR="00027EFB" w:rsidRPr="00027EFB" w:rsidRDefault="00027EFB" w:rsidP="00F62B74">
      <w:pPr>
        <w:spacing w:after="60"/>
        <w:ind w:firstLine="284"/>
        <w:rPr>
          <w:rFonts w:ascii="Times New Roman" w:hAnsi="Times New Roman" w:cs="Times New Roman"/>
          <w:sz w:val="18"/>
          <w:szCs w:val="18"/>
          <w:lang w:val="sr-Latn-CS"/>
        </w:rPr>
      </w:pPr>
      <w:r w:rsidRPr="00027EFB">
        <w:rPr>
          <w:rFonts w:ascii="Times New Roman" w:hAnsi="Times New Roman" w:cs="Times New Roman"/>
          <w:sz w:val="18"/>
          <w:szCs w:val="18"/>
        </w:rPr>
        <w:t>(2) За вријеме трајања приправничког стажа приправник је обавезан:</w:t>
      </w:r>
    </w:p>
    <w:p w:rsidR="00027EFB" w:rsidRPr="00027EFB" w:rsidRDefault="00027EFB" w:rsidP="00051354">
      <w:pPr>
        <w:ind w:firstLine="142"/>
        <w:rPr>
          <w:rFonts w:ascii="Times New Roman" w:hAnsi="Times New Roman" w:cs="Times New Roman"/>
          <w:sz w:val="18"/>
          <w:szCs w:val="18"/>
          <w:lang w:val="sr-Latn-CS"/>
        </w:rPr>
      </w:pPr>
      <w:r w:rsidRPr="00027EFB">
        <w:rPr>
          <w:rFonts w:ascii="Times New Roman" w:hAnsi="Times New Roman" w:cs="Times New Roman"/>
          <w:sz w:val="18"/>
          <w:szCs w:val="18"/>
        </w:rPr>
        <w:t>1) извршавати обавезе у складу са овим правилником и планом активности стручног оспособљавања донесеним од стране ментора,</w:t>
      </w:r>
    </w:p>
    <w:p w:rsidR="00027EFB" w:rsidRPr="00027EFB" w:rsidRDefault="00027EFB" w:rsidP="00051354">
      <w:pPr>
        <w:ind w:firstLine="142"/>
        <w:rPr>
          <w:rFonts w:ascii="Times New Roman" w:hAnsi="Times New Roman" w:cs="Times New Roman"/>
          <w:sz w:val="18"/>
          <w:szCs w:val="18"/>
        </w:rPr>
      </w:pPr>
      <w:r w:rsidRPr="00027EFB">
        <w:rPr>
          <w:rFonts w:ascii="Times New Roman" w:hAnsi="Times New Roman" w:cs="Times New Roman"/>
          <w:sz w:val="18"/>
          <w:szCs w:val="18"/>
        </w:rPr>
        <w:t>2) водити приправнички дневник у складу са динамиком стручног оспособљавања.</w:t>
      </w:r>
    </w:p>
    <w:p w:rsidR="00027EFB" w:rsidRPr="00027EFB" w:rsidRDefault="00027EFB" w:rsidP="00051354">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12.</w:t>
      </w:r>
    </w:p>
    <w:p w:rsidR="00027EFB" w:rsidRPr="00051354" w:rsidRDefault="00027EFB" w:rsidP="00051354">
      <w:pPr>
        <w:ind w:firstLine="284"/>
        <w:rPr>
          <w:rFonts w:ascii="Times New Roman" w:hAnsi="Times New Roman" w:cs="Times New Roman"/>
          <w:sz w:val="18"/>
          <w:szCs w:val="18"/>
        </w:rPr>
      </w:pPr>
      <w:r w:rsidRPr="00027EFB">
        <w:rPr>
          <w:rFonts w:ascii="Times New Roman" w:hAnsi="Times New Roman" w:cs="Times New Roman"/>
          <w:sz w:val="18"/>
          <w:szCs w:val="18"/>
        </w:rPr>
        <w:t>(1) Након обављеног приправничког стажа приправник доставља приправнички дневник овјерен од стране ментора, односно службеника или намјештеника који су вршили обуку приправника у појединим областима, службенику за управљање људским ресурсима, те му се издаје увјерење којим се потврђује да је одрадио приправнички стаж након чега приправник стиче услов за полагање стручног испита за рад у управи.</w:t>
      </w:r>
    </w:p>
    <w:p w:rsidR="00027EFB" w:rsidRPr="00027EFB" w:rsidRDefault="00027EFB" w:rsidP="00051354">
      <w:pPr>
        <w:spacing w:before="120" w:after="120"/>
        <w:jc w:val="center"/>
        <w:rPr>
          <w:rFonts w:ascii="Times New Roman" w:hAnsi="Times New Roman" w:cs="Times New Roman"/>
          <w:b/>
          <w:sz w:val="18"/>
          <w:szCs w:val="18"/>
        </w:rPr>
      </w:pPr>
      <w:r w:rsidRPr="00027EFB">
        <w:rPr>
          <w:rFonts w:ascii="Times New Roman" w:hAnsi="Times New Roman" w:cs="Times New Roman"/>
          <w:b/>
          <w:sz w:val="18"/>
          <w:szCs w:val="18"/>
        </w:rPr>
        <w:t>Члан 13.</w:t>
      </w:r>
    </w:p>
    <w:p w:rsidR="00027EFB" w:rsidRPr="00027EFB" w:rsidRDefault="00027EFB" w:rsidP="00F62B74">
      <w:pPr>
        <w:ind w:firstLine="284"/>
        <w:rPr>
          <w:rFonts w:ascii="Times New Roman" w:hAnsi="Times New Roman" w:cs="Times New Roman"/>
          <w:sz w:val="18"/>
          <w:szCs w:val="18"/>
        </w:rPr>
      </w:pPr>
      <w:r w:rsidRPr="00027EFB">
        <w:rPr>
          <w:rFonts w:ascii="Times New Roman" w:hAnsi="Times New Roman" w:cs="Times New Roman"/>
          <w:sz w:val="18"/>
          <w:szCs w:val="18"/>
        </w:rPr>
        <w:t>Овај правилник ступа на снагу осмог дана од дана објављи</w:t>
      </w:r>
      <w:r w:rsidR="00F62B74">
        <w:rPr>
          <w:rFonts w:ascii="Times New Roman" w:hAnsi="Times New Roman" w:cs="Times New Roman"/>
          <w:sz w:val="18"/>
          <w:szCs w:val="18"/>
          <w:lang w:val="sr-Latn-RS"/>
        </w:rPr>
        <w:t>-</w:t>
      </w:r>
      <w:r w:rsidRPr="00027EFB">
        <w:rPr>
          <w:rFonts w:ascii="Times New Roman" w:hAnsi="Times New Roman" w:cs="Times New Roman"/>
          <w:sz w:val="18"/>
          <w:szCs w:val="18"/>
        </w:rPr>
        <w:t>вања у ,,Службеном гласнику општине Теслић''.</w:t>
      </w:r>
    </w:p>
    <w:p w:rsidR="00027EFB" w:rsidRPr="00027EFB" w:rsidRDefault="00027EFB" w:rsidP="00027EFB">
      <w:pPr>
        <w:rPr>
          <w:rFonts w:ascii="Times New Roman" w:hAnsi="Times New Roman" w:cs="Times New Roman"/>
          <w:sz w:val="18"/>
          <w:szCs w:val="18"/>
        </w:rPr>
      </w:pPr>
    </w:p>
    <w:p w:rsidR="00027EFB" w:rsidRPr="00027EFB" w:rsidRDefault="00027EFB" w:rsidP="00027EFB">
      <w:pPr>
        <w:rPr>
          <w:rFonts w:ascii="Times New Roman" w:hAnsi="Times New Roman" w:cs="Times New Roman"/>
          <w:sz w:val="18"/>
          <w:szCs w:val="18"/>
        </w:rPr>
      </w:pPr>
      <w:r w:rsidRPr="00027EFB">
        <w:rPr>
          <w:rFonts w:ascii="Times New Roman" w:hAnsi="Times New Roman" w:cs="Times New Roman"/>
          <w:sz w:val="18"/>
          <w:szCs w:val="18"/>
        </w:rPr>
        <w:t xml:space="preserve">Број: 02-020-13/21        </w:t>
      </w:r>
      <w:r w:rsidR="00F62B74">
        <w:rPr>
          <w:rFonts w:ascii="Times New Roman" w:hAnsi="Times New Roman" w:cs="Times New Roman"/>
          <w:sz w:val="18"/>
          <w:szCs w:val="18"/>
        </w:rPr>
        <w:t xml:space="preserve">               </w:t>
      </w:r>
      <w:r w:rsidR="00F62B74">
        <w:rPr>
          <w:rFonts w:ascii="Times New Roman" w:hAnsi="Times New Roman" w:cs="Times New Roman"/>
          <w:sz w:val="18"/>
          <w:szCs w:val="18"/>
          <w:lang w:val="sr-Cyrl-RS"/>
        </w:rPr>
        <w:t xml:space="preserve">  </w:t>
      </w:r>
      <w:r w:rsidR="00F62B74">
        <w:rPr>
          <w:rFonts w:ascii="Times New Roman" w:hAnsi="Times New Roman" w:cs="Times New Roman"/>
          <w:sz w:val="18"/>
          <w:szCs w:val="18"/>
        </w:rPr>
        <w:t xml:space="preserve">        </w:t>
      </w:r>
      <w:r w:rsidRPr="00027EFB">
        <w:rPr>
          <w:rFonts w:ascii="Times New Roman" w:hAnsi="Times New Roman" w:cs="Times New Roman"/>
          <w:sz w:val="18"/>
          <w:szCs w:val="18"/>
        </w:rPr>
        <w:t>НАЧЕЛНИК ОПШТИНЕ</w:t>
      </w:r>
    </w:p>
    <w:p w:rsidR="00027EFB" w:rsidRDefault="00027EFB" w:rsidP="00027EFB">
      <w:pPr>
        <w:pBdr>
          <w:bottom w:val="single" w:sz="12" w:space="1" w:color="auto"/>
        </w:pBdr>
        <w:rPr>
          <w:rFonts w:ascii="Times New Roman" w:hAnsi="Times New Roman" w:cs="Times New Roman"/>
          <w:sz w:val="18"/>
          <w:szCs w:val="18"/>
          <w:lang w:val="sr-Cyrl-RS"/>
        </w:rPr>
      </w:pPr>
      <w:r w:rsidRPr="00027EFB">
        <w:rPr>
          <w:rFonts w:ascii="Times New Roman" w:hAnsi="Times New Roman" w:cs="Times New Roman"/>
          <w:sz w:val="18"/>
          <w:szCs w:val="18"/>
        </w:rPr>
        <w:t>Датум: 1</w:t>
      </w:r>
      <w:r w:rsidRPr="00027EFB">
        <w:rPr>
          <w:rFonts w:ascii="Times New Roman" w:hAnsi="Times New Roman" w:cs="Times New Roman"/>
          <w:sz w:val="18"/>
          <w:szCs w:val="18"/>
          <w:lang w:val="sr-Latn-CS"/>
        </w:rPr>
        <w:t>2</w:t>
      </w:r>
      <w:r w:rsidRPr="00027EFB">
        <w:rPr>
          <w:rFonts w:ascii="Times New Roman" w:hAnsi="Times New Roman" w:cs="Times New Roman"/>
          <w:sz w:val="18"/>
          <w:szCs w:val="18"/>
        </w:rPr>
        <w:t xml:space="preserve">.11.2021. године        </w:t>
      </w:r>
      <w:r w:rsidR="00F62B74">
        <w:rPr>
          <w:rFonts w:ascii="Times New Roman" w:hAnsi="Times New Roman" w:cs="Times New Roman"/>
          <w:sz w:val="18"/>
          <w:szCs w:val="18"/>
        </w:rPr>
        <w:t xml:space="preserve">     </w:t>
      </w:r>
      <w:r w:rsidR="00F62B74">
        <w:rPr>
          <w:rFonts w:ascii="Times New Roman" w:hAnsi="Times New Roman" w:cs="Times New Roman"/>
          <w:sz w:val="18"/>
          <w:szCs w:val="18"/>
          <w:lang w:val="sr-Cyrl-RS"/>
        </w:rPr>
        <w:t xml:space="preserve">  </w:t>
      </w:r>
      <w:r w:rsidR="00F62B74">
        <w:rPr>
          <w:rFonts w:ascii="Times New Roman" w:hAnsi="Times New Roman" w:cs="Times New Roman"/>
          <w:sz w:val="18"/>
          <w:szCs w:val="18"/>
        </w:rPr>
        <w:t xml:space="preserve">        </w:t>
      </w:r>
      <w:r w:rsidR="00F62B74">
        <w:rPr>
          <w:rFonts w:ascii="Times New Roman" w:hAnsi="Times New Roman" w:cs="Times New Roman"/>
          <w:sz w:val="18"/>
          <w:szCs w:val="18"/>
          <w:lang w:val="sr-Latn-RS"/>
        </w:rPr>
        <w:t>M</w:t>
      </w:r>
      <w:r w:rsidR="00F62B74">
        <w:rPr>
          <w:rFonts w:ascii="Times New Roman" w:hAnsi="Times New Roman" w:cs="Times New Roman"/>
          <w:sz w:val="18"/>
          <w:szCs w:val="18"/>
          <w:lang w:val="sr-Cyrl-RS"/>
        </w:rPr>
        <w:t>илан</w:t>
      </w:r>
      <w:r w:rsidR="00F62B74">
        <w:rPr>
          <w:rFonts w:ascii="Times New Roman" w:hAnsi="Times New Roman" w:cs="Times New Roman"/>
          <w:sz w:val="18"/>
          <w:szCs w:val="18"/>
        </w:rPr>
        <w:t xml:space="preserve"> </w:t>
      </w:r>
      <w:r w:rsidRPr="00027EFB">
        <w:rPr>
          <w:rFonts w:ascii="Times New Roman" w:hAnsi="Times New Roman" w:cs="Times New Roman"/>
          <w:sz w:val="18"/>
          <w:szCs w:val="18"/>
        </w:rPr>
        <w:t>Миличевић</w:t>
      </w:r>
      <w:r w:rsidR="00F62B74">
        <w:rPr>
          <w:rFonts w:ascii="Times New Roman" w:hAnsi="Times New Roman" w:cs="Times New Roman"/>
          <w:sz w:val="18"/>
          <w:szCs w:val="18"/>
          <w:lang w:val="sr-Cyrl-RS"/>
        </w:rPr>
        <w:t xml:space="preserve"> с.р.</w:t>
      </w:r>
    </w:p>
    <w:p w:rsidR="00F62B74" w:rsidRDefault="00F62B74" w:rsidP="00027EFB">
      <w:pPr>
        <w:rPr>
          <w:rFonts w:ascii="Times New Roman" w:hAnsi="Times New Roman" w:cs="Times New Roman"/>
          <w:sz w:val="18"/>
          <w:szCs w:val="18"/>
          <w:lang w:val="sr-Cyrl-RS"/>
        </w:rPr>
      </w:pPr>
    </w:p>
    <w:p w:rsidR="00F62B74" w:rsidRPr="00F62B74" w:rsidRDefault="00F62B74" w:rsidP="00027EFB">
      <w:pPr>
        <w:rPr>
          <w:rFonts w:ascii="Times New Roman" w:hAnsi="Times New Roman" w:cs="Times New Roman"/>
          <w:sz w:val="18"/>
          <w:szCs w:val="18"/>
          <w:lang w:val="sr-Cyrl-RS"/>
        </w:rPr>
      </w:pPr>
    </w:p>
    <w:p w:rsidR="00027EFB" w:rsidRDefault="00027EFB" w:rsidP="00027EFB">
      <w:pPr>
        <w:rPr>
          <w:rFonts w:ascii="Times New Roman" w:hAnsi="Times New Roman" w:cs="Times New Roman"/>
          <w:sz w:val="18"/>
          <w:szCs w:val="18"/>
          <w:lang w:val="sr-Cyrl-RS"/>
        </w:rPr>
      </w:pPr>
    </w:p>
    <w:p w:rsidR="00027EFB" w:rsidRDefault="00027EFB" w:rsidP="00027EFB">
      <w:pPr>
        <w:rPr>
          <w:rFonts w:ascii="Times New Roman" w:hAnsi="Times New Roman" w:cs="Times New Roman"/>
          <w:sz w:val="18"/>
          <w:szCs w:val="18"/>
          <w:lang w:val="sr-Cyrl-RS"/>
        </w:rPr>
      </w:pPr>
    </w:p>
    <w:p w:rsidR="00027EFB" w:rsidRDefault="00027EFB" w:rsidP="00027EFB">
      <w:pPr>
        <w:rPr>
          <w:rFonts w:ascii="Times New Roman" w:hAnsi="Times New Roman" w:cs="Times New Roman"/>
          <w:sz w:val="18"/>
          <w:szCs w:val="18"/>
          <w:lang w:val="sr-Cyrl-RS"/>
        </w:rPr>
      </w:pPr>
    </w:p>
    <w:p w:rsidR="006D11A9" w:rsidRPr="006D11A9" w:rsidRDefault="006D11A9" w:rsidP="006D11A9">
      <w:pPr>
        <w:rPr>
          <w:rFonts w:ascii="Times New Roman" w:hAnsi="Times New Roman" w:cs="Times New Roman"/>
          <w:sz w:val="18"/>
          <w:szCs w:val="18"/>
          <w:lang w:val="bs-Latn-BA"/>
        </w:rPr>
      </w:pPr>
    </w:p>
    <w:p w:rsidR="006D11A9" w:rsidRPr="00A05DD2" w:rsidRDefault="006D11A9" w:rsidP="000E2CF4">
      <w:pPr>
        <w:rPr>
          <w:rFonts w:ascii="Times New Roman" w:hAnsi="Times New Roman" w:cs="Times New Roman"/>
          <w:sz w:val="18"/>
          <w:szCs w:val="18"/>
        </w:rPr>
      </w:pPr>
      <w:r w:rsidRPr="006D11A9">
        <w:rPr>
          <w:rFonts w:ascii="Times New Roman" w:hAnsi="Times New Roman" w:cs="Times New Roman"/>
          <w:sz w:val="18"/>
          <w:szCs w:val="18"/>
        </w:rPr>
        <w:t xml:space="preserve"> </w:t>
      </w:r>
      <w:r>
        <w:rPr>
          <w:rFonts w:ascii="Times New Roman" w:hAnsi="Times New Roman" w:cs="Times New Roman"/>
          <w:sz w:val="18"/>
          <w:szCs w:val="18"/>
          <w:lang w:val="sr-Latn-RS"/>
        </w:rPr>
        <w:t xml:space="preserve">                                                  </w:t>
      </w:r>
      <w:r w:rsidR="00A05DD2">
        <w:rPr>
          <w:rFonts w:ascii="Times New Roman" w:hAnsi="Times New Roman" w:cs="Times New Roman"/>
          <w:sz w:val="18"/>
          <w:szCs w:val="18"/>
        </w:rPr>
        <w:t xml:space="preserve">     </w:t>
      </w: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027EFB" w:rsidRDefault="00027EFB" w:rsidP="00821753">
      <w:pPr>
        <w:jc w:val="center"/>
        <w:rPr>
          <w:rFonts w:ascii="Times New Roman" w:hAnsi="Times New Roman" w:cs="Times New Roman"/>
          <w:b/>
          <w:sz w:val="20"/>
          <w:szCs w:val="20"/>
          <w:lang w:val="sr-Cyrl-RS"/>
        </w:rPr>
      </w:pPr>
    </w:p>
    <w:p w:rsidR="005A3C06" w:rsidRPr="007917A7" w:rsidRDefault="00821753" w:rsidP="00821753">
      <w:pPr>
        <w:jc w:val="center"/>
        <w:rPr>
          <w:rFonts w:ascii="Times New Roman" w:hAnsi="Times New Roman" w:cs="Times New Roman"/>
          <w:b/>
          <w:sz w:val="20"/>
          <w:szCs w:val="20"/>
          <w:lang w:val="sr-Cyrl-RS"/>
        </w:rPr>
      </w:pPr>
      <w:r w:rsidRPr="007917A7">
        <w:rPr>
          <w:rFonts w:ascii="Times New Roman" w:hAnsi="Times New Roman" w:cs="Times New Roman"/>
          <w:b/>
          <w:sz w:val="20"/>
          <w:szCs w:val="20"/>
          <w:lang w:val="sr-Cyrl-RS"/>
        </w:rPr>
        <w:lastRenderedPageBreak/>
        <w:t>САДРЖАЈ</w:t>
      </w:r>
    </w:p>
    <w:p w:rsidR="00821753" w:rsidRPr="007917A7" w:rsidRDefault="00821753" w:rsidP="00821753">
      <w:pPr>
        <w:jc w:val="center"/>
        <w:rPr>
          <w:rFonts w:ascii="Times New Roman" w:hAnsi="Times New Roman" w:cs="Times New Roman"/>
          <w:b/>
          <w:sz w:val="20"/>
          <w:szCs w:val="20"/>
          <w:lang w:val="sr-Cyrl-RS"/>
        </w:rPr>
      </w:pPr>
    </w:p>
    <w:p w:rsidR="0091554C" w:rsidRPr="007917A7" w:rsidRDefault="00A05DD2" w:rsidP="007917A7">
      <w:pPr>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АКТИ НАЧЕЛНИКА</w:t>
      </w:r>
      <w:r w:rsidR="00821753" w:rsidRPr="007917A7">
        <w:rPr>
          <w:rFonts w:ascii="Times New Roman" w:hAnsi="Times New Roman" w:cs="Times New Roman"/>
          <w:b/>
          <w:sz w:val="20"/>
          <w:szCs w:val="20"/>
          <w:lang w:val="sr-Cyrl-RS"/>
        </w:rPr>
        <w:t xml:space="preserve"> ОПШТИНЕ</w:t>
      </w:r>
    </w:p>
    <w:p w:rsidR="007917A7" w:rsidRPr="007917A7" w:rsidRDefault="007917A7" w:rsidP="007917A7">
      <w:pPr>
        <w:jc w:val="center"/>
        <w:rPr>
          <w:rFonts w:ascii="Times New Roman" w:hAnsi="Times New Roman" w:cs="Times New Roman"/>
          <w:b/>
          <w:sz w:val="18"/>
          <w:szCs w:val="18"/>
          <w:lang w:val="sr-Cyrl-RS"/>
        </w:rPr>
      </w:pPr>
    </w:p>
    <w:p w:rsidR="0091554C" w:rsidRPr="005A3C06" w:rsidRDefault="0091554C" w:rsidP="0091554C">
      <w:pPr>
        <w:rPr>
          <w:rFonts w:ascii="Times New Roman" w:hAnsi="Times New Roman" w:cs="Times New Roman"/>
          <w:sz w:val="18"/>
          <w:szCs w:val="18"/>
          <w:lang w:val="sr-Cyrl-RS"/>
        </w:rPr>
      </w:pPr>
    </w:p>
    <w:p w:rsidR="00F62B74" w:rsidRDefault="008835AF" w:rsidP="00F62B74">
      <w:pPr>
        <w:rPr>
          <w:rFonts w:ascii="Times New Roman" w:hAnsi="Times New Roman" w:cs="Times New Roman"/>
          <w:sz w:val="18"/>
          <w:szCs w:val="18"/>
          <w:lang w:val="sr-Cyrl-RS"/>
        </w:rPr>
      </w:pPr>
      <w:r>
        <w:rPr>
          <w:rFonts w:ascii="Times New Roman" w:hAnsi="Times New Roman" w:cs="Times New Roman"/>
          <w:b/>
          <w:sz w:val="18"/>
          <w:szCs w:val="18"/>
          <w:lang w:val="sr-Cyrl-RS"/>
        </w:rPr>
        <w:t>1569</w:t>
      </w:r>
      <w:r w:rsidR="00821753" w:rsidRPr="00821753">
        <w:rPr>
          <w:rFonts w:ascii="Times New Roman" w:hAnsi="Times New Roman" w:cs="Times New Roman"/>
          <w:b/>
          <w:sz w:val="18"/>
          <w:szCs w:val="18"/>
          <w:lang w:val="sr-Cyrl-RS"/>
        </w:rPr>
        <w:t xml:space="preserve"> </w:t>
      </w:r>
      <w:r w:rsidR="00F62B74">
        <w:rPr>
          <w:rFonts w:ascii="Times New Roman" w:hAnsi="Times New Roman" w:cs="Times New Roman"/>
          <w:b/>
          <w:sz w:val="18"/>
          <w:szCs w:val="18"/>
          <w:lang w:val="sr-Cyrl-RS"/>
        </w:rPr>
        <w:t>ОДЛУК</w:t>
      </w:r>
      <w:r w:rsidR="00F62B74" w:rsidRPr="00027EFB">
        <w:rPr>
          <w:rFonts w:ascii="Times New Roman" w:hAnsi="Times New Roman" w:cs="Times New Roman"/>
          <w:b/>
          <w:sz w:val="18"/>
          <w:szCs w:val="18"/>
          <w:lang w:val="sr-Cyrl-RS"/>
        </w:rPr>
        <w:t>У</w:t>
      </w:r>
      <w:r w:rsidR="00F62B74">
        <w:rPr>
          <w:rFonts w:ascii="Times New Roman" w:hAnsi="Times New Roman" w:cs="Times New Roman"/>
          <w:b/>
          <w:sz w:val="18"/>
          <w:szCs w:val="18"/>
          <w:lang w:val="sr-Cyrl-RS"/>
        </w:rPr>
        <w:t xml:space="preserve"> </w:t>
      </w:r>
      <w:r w:rsidR="00F62B74" w:rsidRPr="00F62B74">
        <w:rPr>
          <w:rFonts w:ascii="Times New Roman" w:hAnsi="Times New Roman" w:cs="Times New Roman"/>
          <w:sz w:val="18"/>
          <w:szCs w:val="18"/>
          <w:lang w:val="sr-Cyrl-RS"/>
        </w:rPr>
        <w:t>о додјели ђачких стипендија за дефицитарна занимања у</w:t>
      </w:r>
      <w:r w:rsidR="00F62B74" w:rsidRPr="00F62B74">
        <w:rPr>
          <w:rFonts w:ascii="Times New Roman" w:hAnsi="Times New Roman" w:cs="Times New Roman"/>
          <w:sz w:val="18"/>
          <w:szCs w:val="18"/>
          <w:lang w:val="sr-Cyrl-RS"/>
        </w:rPr>
        <w:t xml:space="preserve"> </w:t>
      </w:r>
      <w:r w:rsidR="00F62B74" w:rsidRPr="00F62B74">
        <w:rPr>
          <w:rFonts w:ascii="Times New Roman" w:hAnsi="Times New Roman" w:cs="Times New Roman"/>
          <w:sz w:val="18"/>
          <w:szCs w:val="18"/>
          <w:lang w:val="sr-Cyrl-RS"/>
        </w:rPr>
        <w:t>школској 2021/22. години</w:t>
      </w:r>
      <w:r w:rsidR="00F62B74">
        <w:rPr>
          <w:rFonts w:ascii="Times New Roman" w:hAnsi="Times New Roman" w:cs="Times New Roman"/>
          <w:sz w:val="18"/>
          <w:szCs w:val="18"/>
          <w:lang w:val="sr-Cyrl-RS"/>
        </w:rPr>
        <w:t xml:space="preserve"> .......................................... 1</w:t>
      </w:r>
    </w:p>
    <w:p w:rsidR="00F62B74" w:rsidRDefault="00F62B74" w:rsidP="00F62B74">
      <w:pPr>
        <w:rPr>
          <w:rFonts w:ascii="Times New Roman" w:hAnsi="Times New Roman" w:cs="Times New Roman"/>
          <w:sz w:val="18"/>
          <w:szCs w:val="18"/>
          <w:lang w:val="sr-Cyrl-RS"/>
        </w:rPr>
      </w:pPr>
    </w:p>
    <w:p w:rsidR="00F62B74" w:rsidRDefault="008835AF" w:rsidP="008835AF">
      <w:pPr>
        <w:rPr>
          <w:rFonts w:ascii="Times New Roman" w:hAnsi="Times New Roman" w:cs="Times New Roman"/>
          <w:bCs/>
          <w:sz w:val="18"/>
          <w:szCs w:val="18"/>
          <w:lang w:val="bs-Cyrl-BA"/>
        </w:rPr>
      </w:pPr>
      <w:r>
        <w:rPr>
          <w:rFonts w:ascii="Times New Roman" w:hAnsi="Times New Roman" w:cs="Times New Roman"/>
          <w:b/>
          <w:sz w:val="18"/>
          <w:szCs w:val="18"/>
          <w:lang w:val="sr-Cyrl-RS"/>
        </w:rPr>
        <w:t>1570</w:t>
      </w:r>
      <w:r w:rsidR="00F62B74">
        <w:rPr>
          <w:rFonts w:ascii="Times New Roman" w:hAnsi="Times New Roman" w:cs="Times New Roman"/>
          <w:sz w:val="18"/>
          <w:szCs w:val="18"/>
          <w:lang w:val="sr-Cyrl-RS"/>
        </w:rPr>
        <w:t xml:space="preserve"> </w:t>
      </w:r>
      <w:r>
        <w:rPr>
          <w:rFonts w:ascii="Times New Roman" w:hAnsi="Times New Roman" w:cs="Times New Roman"/>
          <w:b/>
          <w:bCs/>
          <w:sz w:val="18"/>
          <w:szCs w:val="18"/>
          <w:lang w:val="bs-Cyrl-BA"/>
        </w:rPr>
        <w:t>ОДЛУК</w:t>
      </w:r>
      <w:r w:rsidRPr="008835AF">
        <w:rPr>
          <w:rFonts w:ascii="Times New Roman" w:hAnsi="Times New Roman" w:cs="Times New Roman"/>
          <w:b/>
          <w:bCs/>
          <w:sz w:val="18"/>
          <w:szCs w:val="18"/>
          <w:lang w:val="bs-Cyrl-BA"/>
        </w:rPr>
        <w:t>У</w:t>
      </w:r>
      <w:r>
        <w:rPr>
          <w:rFonts w:ascii="Times New Roman" w:hAnsi="Times New Roman" w:cs="Times New Roman"/>
          <w:b/>
          <w:bCs/>
          <w:sz w:val="18"/>
          <w:szCs w:val="18"/>
          <w:lang w:val="bs-Cyrl-BA"/>
        </w:rPr>
        <w:t xml:space="preserve"> </w:t>
      </w:r>
      <w:r w:rsidRPr="008835AF">
        <w:rPr>
          <w:rFonts w:ascii="Times New Roman" w:hAnsi="Times New Roman" w:cs="Times New Roman"/>
          <w:bCs/>
          <w:sz w:val="18"/>
          <w:szCs w:val="18"/>
          <w:lang w:val="bs-Cyrl-BA"/>
        </w:rPr>
        <w:t>о редовном годишњем попису имовине, потра</w:t>
      </w:r>
      <w:r>
        <w:rPr>
          <w:rFonts w:ascii="Times New Roman" w:hAnsi="Times New Roman" w:cs="Times New Roman"/>
          <w:bCs/>
          <w:sz w:val="18"/>
          <w:szCs w:val="18"/>
          <w:lang w:val="bs-Cyrl-BA"/>
        </w:rPr>
        <w:t>-</w:t>
      </w:r>
      <w:r w:rsidRPr="008835AF">
        <w:rPr>
          <w:rFonts w:ascii="Times New Roman" w:hAnsi="Times New Roman" w:cs="Times New Roman"/>
          <w:bCs/>
          <w:sz w:val="18"/>
          <w:szCs w:val="18"/>
          <w:lang w:val="bs-Cyrl-BA"/>
        </w:rPr>
        <w:t>живања и обавеза Општине Теслић и формирању комисија за попис</w:t>
      </w:r>
      <w:r>
        <w:rPr>
          <w:rFonts w:ascii="Times New Roman" w:hAnsi="Times New Roman" w:cs="Times New Roman"/>
          <w:bCs/>
          <w:sz w:val="18"/>
          <w:szCs w:val="18"/>
          <w:lang w:val="bs-Cyrl-BA"/>
        </w:rPr>
        <w:t xml:space="preserve"> ................................................................................................ 1 </w:t>
      </w:r>
    </w:p>
    <w:p w:rsidR="008835AF" w:rsidRDefault="008835AF" w:rsidP="008835AF">
      <w:pPr>
        <w:rPr>
          <w:rFonts w:ascii="Times New Roman" w:hAnsi="Times New Roman" w:cs="Times New Roman"/>
          <w:bCs/>
          <w:sz w:val="18"/>
          <w:szCs w:val="18"/>
          <w:lang w:val="bs-Cyrl-BA"/>
        </w:rPr>
      </w:pPr>
    </w:p>
    <w:p w:rsidR="008835AF" w:rsidRPr="008835AF" w:rsidRDefault="008835AF" w:rsidP="008835AF">
      <w:pPr>
        <w:rPr>
          <w:rFonts w:ascii="Times New Roman" w:hAnsi="Times New Roman" w:cs="Times New Roman"/>
          <w:bCs/>
          <w:sz w:val="18"/>
          <w:szCs w:val="18"/>
          <w:lang w:val="sr-Cyrl-RS"/>
        </w:rPr>
      </w:pPr>
      <w:r w:rsidRPr="008835AF">
        <w:rPr>
          <w:rFonts w:ascii="Times New Roman" w:hAnsi="Times New Roman" w:cs="Times New Roman"/>
          <w:b/>
          <w:bCs/>
          <w:sz w:val="18"/>
          <w:szCs w:val="18"/>
          <w:lang w:val="bs-Cyrl-BA"/>
        </w:rPr>
        <w:t xml:space="preserve">1571 ПРАВИЛНИК </w:t>
      </w:r>
      <w:r w:rsidRPr="008835AF">
        <w:rPr>
          <w:rFonts w:ascii="Times New Roman" w:hAnsi="Times New Roman" w:cs="Times New Roman"/>
          <w:bCs/>
          <w:sz w:val="18"/>
          <w:szCs w:val="18"/>
        </w:rPr>
        <w:t>о пријему у радни однос и стручном оспособљавању приправника</w:t>
      </w:r>
      <w:r w:rsidRPr="008835AF">
        <w:rPr>
          <w:rFonts w:ascii="Times New Roman" w:hAnsi="Times New Roman" w:cs="Times New Roman"/>
          <w:bCs/>
          <w:sz w:val="18"/>
          <w:szCs w:val="18"/>
          <w:lang w:val="sr-Cyrl-RS"/>
        </w:rPr>
        <w:t xml:space="preserve"> </w:t>
      </w:r>
      <w:r w:rsidRPr="008835AF">
        <w:rPr>
          <w:rFonts w:ascii="Times New Roman" w:hAnsi="Times New Roman" w:cs="Times New Roman"/>
          <w:bCs/>
          <w:sz w:val="18"/>
          <w:szCs w:val="18"/>
        </w:rPr>
        <w:t>/</w:t>
      </w:r>
      <w:r w:rsidRPr="008835AF">
        <w:rPr>
          <w:rFonts w:ascii="Times New Roman" w:hAnsi="Times New Roman" w:cs="Times New Roman"/>
          <w:bCs/>
          <w:sz w:val="18"/>
          <w:szCs w:val="18"/>
          <w:lang w:val="sr-Cyrl-RS"/>
        </w:rPr>
        <w:t xml:space="preserve"> </w:t>
      </w:r>
      <w:r w:rsidRPr="008835AF">
        <w:rPr>
          <w:rFonts w:ascii="Times New Roman" w:hAnsi="Times New Roman" w:cs="Times New Roman"/>
          <w:bCs/>
          <w:sz w:val="18"/>
          <w:szCs w:val="18"/>
        </w:rPr>
        <w:t>волонтера у Општинској управи Теслић</w:t>
      </w:r>
      <w:r>
        <w:rPr>
          <w:rFonts w:ascii="Times New Roman" w:hAnsi="Times New Roman" w:cs="Times New Roman"/>
          <w:bCs/>
          <w:sz w:val="18"/>
          <w:szCs w:val="18"/>
          <w:lang w:val="sr-Cyrl-RS"/>
        </w:rPr>
        <w:t xml:space="preserve"> ..............................................................................................</w:t>
      </w:r>
      <w:bookmarkStart w:id="0" w:name="_GoBack"/>
      <w:bookmarkEnd w:id="0"/>
      <w:r>
        <w:rPr>
          <w:rFonts w:ascii="Times New Roman" w:hAnsi="Times New Roman" w:cs="Times New Roman"/>
          <w:bCs/>
          <w:sz w:val="18"/>
          <w:szCs w:val="18"/>
          <w:lang w:val="sr-Cyrl-RS"/>
        </w:rPr>
        <w:t xml:space="preserve"> 2</w:t>
      </w:r>
    </w:p>
    <w:p w:rsidR="008835AF" w:rsidRPr="008835AF" w:rsidRDefault="008835AF" w:rsidP="008835AF">
      <w:pPr>
        <w:rPr>
          <w:rFonts w:ascii="Times New Roman" w:hAnsi="Times New Roman" w:cs="Times New Roman"/>
          <w:b/>
          <w:bCs/>
          <w:sz w:val="18"/>
          <w:szCs w:val="18"/>
          <w:lang w:val="bs-Cyrl-BA"/>
        </w:rPr>
      </w:pPr>
    </w:p>
    <w:p w:rsidR="007917A7" w:rsidRDefault="007917A7" w:rsidP="00821753">
      <w:pPr>
        <w:rPr>
          <w:rFonts w:ascii="Times New Roman" w:hAnsi="Times New Roman" w:cs="Times New Roman"/>
          <w:sz w:val="18"/>
          <w:szCs w:val="18"/>
          <w:lang w:val="sr-Cyrl-RS"/>
        </w:rPr>
      </w:pPr>
    </w:p>
    <w:p w:rsidR="008F7FB1" w:rsidRDefault="008F7FB1" w:rsidP="008F7FB1">
      <w:pPr>
        <w:jc w:val="center"/>
        <w:rPr>
          <w:rFonts w:ascii="Times New Roman" w:hAnsi="Times New Roman" w:cs="Times New Roman"/>
          <w:b/>
          <w:sz w:val="18"/>
          <w:szCs w:val="18"/>
          <w:lang w:val="sr-Cyrl-RS"/>
        </w:rPr>
      </w:pPr>
    </w:p>
    <w:p w:rsidR="00821753" w:rsidRPr="00A05DD2" w:rsidRDefault="00821753" w:rsidP="00A05DD2">
      <w:pPr>
        <w:jc w:val="center"/>
        <w:rPr>
          <w:rFonts w:ascii="Times New Roman" w:hAnsi="Times New Roman" w:cs="Times New Roman"/>
          <w:b/>
          <w:sz w:val="18"/>
          <w:szCs w:val="18"/>
          <w:lang w:val="sr-Cyrl-RS"/>
        </w:rPr>
      </w:pPr>
    </w:p>
    <w:p w:rsidR="00821753" w:rsidRPr="00821753" w:rsidRDefault="00821753" w:rsidP="00821753">
      <w:pPr>
        <w:rPr>
          <w:rFonts w:ascii="Times New Roman" w:hAnsi="Times New Roman" w:cs="Times New Roman"/>
          <w:b/>
          <w:sz w:val="18"/>
          <w:szCs w:val="18"/>
          <w:lang w:val="sr-Cyrl-RS"/>
        </w:rPr>
      </w:pPr>
    </w:p>
    <w:p w:rsidR="00881210" w:rsidRPr="005A3C06" w:rsidRDefault="00821753" w:rsidP="0091554C">
      <w:pPr>
        <w:rPr>
          <w:rFonts w:ascii="Times New Roman" w:hAnsi="Times New Roman" w:cs="Times New Roman"/>
          <w:sz w:val="18"/>
          <w:szCs w:val="18"/>
          <w:lang w:val="sr-Cyrl-RS"/>
        </w:rPr>
        <w:sectPr w:rsidR="00881210" w:rsidRPr="005A3C06" w:rsidSect="006D11A9">
          <w:type w:val="continuous"/>
          <w:pgSz w:w="11906" w:h="16838"/>
          <w:pgMar w:top="1418" w:right="851" w:bottom="1135" w:left="851" w:header="567" w:footer="567" w:gutter="0"/>
          <w:cols w:num="2" w:space="282"/>
          <w:titlePg/>
          <w:docGrid w:linePitch="360"/>
        </w:sectPr>
      </w:pPr>
      <w:r>
        <w:rPr>
          <w:rFonts w:ascii="Times New Roman" w:hAnsi="Times New Roman" w:cs="Times New Roman"/>
          <w:sz w:val="18"/>
          <w:szCs w:val="18"/>
          <w:lang w:val="sr-Cyrl-RS"/>
        </w:rPr>
        <w:t xml:space="preserve">     </w:t>
      </w:r>
    </w:p>
    <w:p w:rsidR="003F1202" w:rsidRPr="00A75EDB" w:rsidRDefault="003F1202" w:rsidP="0091554C">
      <w:pPr>
        <w:rPr>
          <w:rFonts w:ascii="Times New Roman" w:hAnsi="Times New Roman" w:cs="Times New Roman"/>
          <w:b/>
          <w:sz w:val="18"/>
          <w:szCs w:val="18"/>
          <w:lang w:val="en-US"/>
        </w:rPr>
      </w:pPr>
    </w:p>
    <w:sectPr w:rsidR="003F1202" w:rsidRPr="00A75EDB" w:rsidSect="00734685">
      <w:pgSz w:w="11906" w:h="16838"/>
      <w:pgMar w:top="709" w:right="851" w:bottom="1276" w:left="851" w:header="709" w:footer="709" w:gutter="0"/>
      <w:cols w:num="2" w:space="28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788" w:rsidRDefault="00981788" w:rsidP="00B0353F">
      <w:r>
        <w:separator/>
      </w:r>
    </w:p>
  </w:endnote>
  <w:endnote w:type="continuationSeparator" w:id="0">
    <w:p w:rsidR="00981788" w:rsidRDefault="00981788" w:rsidP="00B03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ir Times_New_Roman">
    <w:altName w:val="Times New Roman"/>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788" w:rsidRDefault="00981788" w:rsidP="00B0353F">
      <w:r>
        <w:separator/>
      </w:r>
    </w:p>
  </w:footnote>
  <w:footnote w:type="continuationSeparator" w:id="0">
    <w:p w:rsidR="00981788" w:rsidRDefault="00981788" w:rsidP="00B035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6012793"/>
      <w:docPartObj>
        <w:docPartGallery w:val="Page Numbers (Top of Page)"/>
        <w:docPartUnique/>
      </w:docPartObj>
    </w:sdtPr>
    <w:sdtContent>
      <w:sdt>
        <w:sdtPr>
          <w:rPr>
            <w:u w:val="single"/>
          </w:rPr>
          <w:id w:val="-419795170"/>
          <w:docPartObj>
            <w:docPartGallery w:val="Page Numbers (Top of Page)"/>
            <w:docPartUnique/>
          </w:docPartObj>
        </w:sdtPr>
        <w:sdtEndPr>
          <w:rPr>
            <w:u w:val="none"/>
          </w:rPr>
        </w:sdtEndPr>
        <w:sdtContent>
          <w:p w:rsidR="000E2CF4" w:rsidRDefault="000E2CF4" w:rsidP="00122735">
            <w:pPr>
              <w:pStyle w:val="Header"/>
              <w:tabs>
                <w:tab w:val="clear" w:pos="9360"/>
                <w:tab w:val="left" w:pos="284"/>
                <w:tab w:val="left" w:pos="8364"/>
                <w:tab w:val="right" w:pos="9072"/>
                <w:tab w:val="left" w:pos="9214"/>
              </w:tabs>
              <w:ind w:right="282"/>
              <w:jc w:val="center"/>
            </w:pPr>
            <w:r>
              <w:rPr>
                <w:u w:val="single"/>
              </w:rPr>
              <w:t xml:space="preserve">Број </w:t>
            </w:r>
            <w:r w:rsidR="009C7719">
              <w:rPr>
                <w:u w:val="single"/>
                <w:lang w:val="sr-Cyrl-RS"/>
              </w:rPr>
              <w:t>19</w:t>
            </w:r>
            <w:r>
              <w:rPr>
                <w:u w:val="single"/>
              </w:rPr>
              <w:t xml:space="preserve">   </w:t>
            </w:r>
            <w:r>
              <w:rPr>
                <w:u w:val="single"/>
                <w:lang w:val="sr-Cyrl-CS"/>
              </w:rPr>
              <w:t xml:space="preserve">                          </w:t>
            </w:r>
            <w:r w:rsidRPr="0095649F">
              <w:rPr>
                <w:u w:val="single"/>
              </w:rPr>
              <w:t xml:space="preserve">  СЛУЖБЕНИ ГЛАСНИК ОПШТИНЕ ТЕСЛИ</w:t>
            </w:r>
            <w:r>
              <w:rPr>
                <w:u w:val="single"/>
              </w:rPr>
              <w:t xml:space="preserve">Ћ     </w:t>
            </w:r>
            <w:r>
              <w:rPr>
                <w:u w:val="single"/>
                <w:lang w:val="sr-Cyrl-RS"/>
              </w:rPr>
              <w:t xml:space="preserve">         </w:t>
            </w:r>
            <w:r>
              <w:rPr>
                <w:u w:val="single"/>
              </w:rPr>
              <w:t xml:space="preserve">  </w:t>
            </w:r>
            <w:r>
              <w:rPr>
                <w:u w:val="single"/>
                <w:lang w:val="sr-Cyrl-RS"/>
              </w:rPr>
              <w:t xml:space="preserve">  </w:t>
            </w:r>
            <w:r>
              <w:rPr>
                <w:u w:val="single"/>
              </w:rPr>
              <w:t xml:space="preserve"> </w:t>
            </w:r>
            <w:r>
              <w:rPr>
                <w:u w:val="single"/>
                <w:lang w:val="sr-Cyrl-CS"/>
              </w:rPr>
              <w:t xml:space="preserve">  </w:t>
            </w:r>
            <w:r w:rsidRPr="0095649F">
              <w:rPr>
                <w:u w:val="single"/>
              </w:rPr>
              <w:t xml:space="preserve">Страна </w:t>
            </w:r>
            <w:r w:rsidRPr="0095649F">
              <w:rPr>
                <w:u w:val="single"/>
              </w:rPr>
              <w:fldChar w:fldCharType="begin"/>
            </w:r>
            <w:r w:rsidRPr="0095649F">
              <w:rPr>
                <w:u w:val="single"/>
              </w:rPr>
              <w:instrText xml:space="preserve"> PAGE   \* MERGEFORMAT </w:instrText>
            </w:r>
            <w:r w:rsidRPr="0095649F">
              <w:rPr>
                <w:u w:val="single"/>
              </w:rPr>
              <w:fldChar w:fldCharType="separate"/>
            </w:r>
            <w:r w:rsidR="008835AF">
              <w:rPr>
                <w:noProof/>
                <w:u w:val="single"/>
              </w:rPr>
              <w:t>4</w:t>
            </w:r>
            <w:r w:rsidRPr="0095649F">
              <w:rPr>
                <w:u w:val="single"/>
              </w:rPr>
              <w:fldChar w:fldCharType="end"/>
            </w:r>
          </w:p>
        </w:sdtContent>
      </w:sdt>
      <w:p w:rsidR="000E2CF4" w:rsidRDefault="000E2CF4">
        <w:pPr>
          <w:pStyle w:val="Header"/>
          <w:jc w:val="right"/>
        </w:pPr>
        <w:r>
          <w:t xml:space="preserve">   </w:t>
        </w:r>
      </w:p>
    </w:sdtContent>
  </w:sdt>
  <w:p w:rsidR="000E2CF4" w:rsidRDefault="000E2CF4" w:rsidP="00B0353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84B8E"/>
    <w:multiLevelType w:val="hybridMultilevel"/>
    <w:tmpl w:val="6DBE9B50"/>
    <w:lvl w:ilvl="0" w:tplc="BC0CC2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675CEC"/>
    <w:multiLevelType w:val="hybridMultilevel"/>
    <w:tmpl w:val="2AE641BE"/>
    <w:lvl w:ilvl="0" w:tplc="42C63C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B73411"/>
    <w:multiLevelType w:val="hybridMultilevel"/>
    <w:tmpl w:val="E3AE41E4"/>
    <w:lvl w:ilvl="0" w:tplc="58FC197A">
      <w:start w:val="1"/>
      <w:numFmt w:val="decimal"/>
      <w:lvlText w:val="(%1)"/>
      <w:lvlJc w:val="left"/>
      <w:pPr>
        <w:ind w:left="644"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793755"/>
    <w:multiLevelType w:val="hybridMultilevel"/>
    <w:tmpl w:val="AC72342E"/>
    <w:lvl w:ilvl="0" w:tplc="CBD08160">
      <w:start w:val="1"/>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3A96A4D"/>
    <w:multiLevelType w:val="hybridMultilevel"/>
    <w:tmpl w:val="AE36BC24"/>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5">
    <w:nsid w:val="1539676F"/>
    <w:multiLevelType w:val="hybridMultilevel"/>
    <w:tmpl w:val="4C385DB2"/>
    <w:lvl w:ilvl="0" w:tplc="2062C4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5B4A15"/>
    <w:multiLevelType w:val="hybridMultilevel"/>
    <w:tmpl w:val="595CA83E"/>
    <w:lvl w:ilvl="0" w:tplc="BF1289E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A160467"/>
    <w:multiLevelType w:val="hybridMultilevel"/>
    <w:tmpl w:val="D214EEA2"/>
    <w:lvl w:ilvl="0" w:tplc="0180F3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BC506DD"/>
    <w:multiLevelType w:val="hybridMultilevel"/>
    <w:tmpl w:val="FF700AB6"/>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9">
    <w:nsid w:val="20D70B79"/>
    <w:multiLevelType w:val="hybridMultilevel"/>
    <w:tmpl w:val="DFDA3E5E"/>
    <w:lvl w:ilvl="0" w:tplc="EB780D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4B02E2A"/>
    <w:multiLevelType w:val="hybridMultilevel"/>
    <w:tmpl w:val="2B2E06DA"/>
    <w:lvl w:ilvl="0" w:tplc="00AAB0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880648B"/>
    <w:multiLevelType w:val="hybridMultilevel"/>
    <w:tmpl w:val="50B6D804"/>
    <w:lvl w:ilvl="0" w:tplc="896A3C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DCE6B2C"/>
    <w:multiLevelType w:val="hybridMultilevel"/>
    <w:tmpl w:val="1AB02EE8"/>
    <w:lvl w:ilvl="0" w:tplc="A1560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C527BE"/>
    <w:multiLevelType w:val="hybridMultilevel"/>
    <w:tmpl w:val="995AAFD4"/>
    <w:lvl w:ilvl="0" w:tplc="B3ECDF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7E3F5D"/>
    <w:multiLevelType w:val="hybridMultilevel"/>
    <w:tmpl w:val="23B4115A"/>
    <w:lvl w:ilvl="0" w:tplc="065E8530">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A450DD"/>
    <w:multiLevelType w:val="hybridMultilevel"/>
    <w:tmpl w:val="DDAA5E34"/>
    <w:lvl w:ilvl="0" w:tplc="B098556E">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3E464CEF"/>
    <w:multiLevelType w:val="hybridMultilevel"/>
    <w:tmpl w:val="F824FDC8"/>
    <w:lvl w:ilvl="0" w:tplc="5EE4EE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FE62260"/>
    <w:multiLevelType w:val="hybridMultilevel"/>
    <w:tmpl w:val="E4F63F1E"/>
    <w:lvl w:ilvl="0" w:tplc="8FE4AD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01F31F5"/>
    <w:multiLevelType w:val="hybridMultilevel"/>
    <w:tmpl w:val="D494B98A"/>
    <w:lvl w:ilvl="0" w:tplc="E6525B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1273A57"/>
    <w:multiLevelType w:val="hybridMultilevel"/>
    <w:tmpl w:val="F9F851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394EC6"/>
    <w:multiLevelType w:val="hybridMultilevel"/>
    <w:tmpl w:val="FE0EF336"/>
    <w:lvl w:ilvl="0" w:tplc="AA84F8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54083A"/>
    <w:multiLevelType w:val="hybridMultilevel"/>
    <w:tmpl w:val="89F4FFF2"/>
    <w:lvl w:ilvl="0" w:tplc="05F852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5021BEA"/>
    <w:multiLevelType w:val="multilevel"/>
    <w:tmpl w:val="27A682FA"/>
    <w:styleLink w:val="Style1"/>
    <w:lvl w:ilvl="0">
      <w:start w:val="1"/>
      <w:numFmt w:val="upperRoman"/>
      <w:lvlText w:val="%1)"/>
      <w:lvlJc w:val="left"/>
      <w:pPr>
        <w:ind w:left="1080" w:hanging="360"/>
      </w:pPr>
      <w:rPr>
        <w:rFonts w:hint="default"/>
      </w:rPr>
    </w:lvl>
    <w:lvl w:ilvl="1">
      <w:start w:val="1"/>
      <w:numFmt w:val="decimal"/>
      <w:lvlText w:val="%2)"/>
      <w:lvlJc w:val="left"/>
      <w:pPr>
        <w:ind w:left="1440" w:hanging="360"/>
      </w:pPr>
      <w:rPr>
        <w:rFonts w:hint="default"/>
      </w:rPr>
    </w:lvl>
    <w:lvl w:ilvl="2">
      <w:start w:val="1"/>
      <w:numFmt w:val="none"/>
      <w:lvlText w:val="1.1."/>
      <w:lvlJc w:val="left"/>
      <w:pPr>
        <w:ind w:left="1800" w:hanging="360"/>
      </w:pPr>
      <w:rPr>
        <w:rFonts w:hint="default"/>
      </w:rPr>
    </w:lvl>
    <w:lvl w:ilvl="3">
      <w:start w:val="1"/>
      <w:numFmt w:val="none"/>
      <w:lvlText w:val="1.1.1."/>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3">
    <w:nsid w:val="476B1F31"/>
    <w:multiLevelType w:val="hybridMultilevel"/>
    <w:tmpl w:val="8F645938"/>
    <w:lvl w:ilvl="0" w:tplc="04090011">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DC4A58"/>
    <w:multiLevelType w:val="hybridMultilevel"/>
    <w:tmpl w:val="1BE8F742"/>
    <w:lvl w:ilvl="0" w:tplc="405C97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A0C605D"/>
    <w:multiLevelType w:val="hybridMultilevel"/>
    <w:tmpl w:val="06C4F520"/>
    <w:lvl w:ilvl="0" w:tplc="485E8AB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6">
    <w:nsid w:val="4A1E1C7E"/>
    <w:multiLevelType w:val="hybridMultilevel"/>
    <w:tmpl w:val="86780858"/>
    <w:lvl w:ilvl="0" w:tplc="A830AA66">
      <w:start w:val="1"/>
      <w:numFmt w:val="decimal"/>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27">
    <w:nsid w:val="4B10573E"/>
    <w:multiLevelType w:val="hybridMultilevel"/>
    <w:tmpl w:val="13A60C0A"/>
    <w:lvl w:ilvl="0" w:tplc="94A286C0">
      <w:start w:val="1"/>
      <w:numFmt w:val="decimal"/>
      <w:lvlText w:val="%1)"/>
      <w:lvlJc w:val="left"/>
      <w:pPr>
        <w:ind w:left="644" w:hanging="360"/>
      </w:pPr>
      <w:rPr>
        <w:rFonts w:hint="defaul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28">
    <w:nsid w:val="4D1858FF"/>
    <w:multiLevelType w:val="hybridMultilevel"/>
    <w:tmpl w:val="856265BE"/>
    <w:lvl w:ilvl="0" w:tplc="9904B8FE">
      <w:start w:val="1"/>
      <w:numFmt w:val="decimal"/>
      <w:lvlText w:val="%1)"/>
      <w:lvlJc w:val="left"/>
      <w:pPr>
        <w:ind w:left="1353"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D7E32FF"/>
    <w:multiLevelType w:val="hybridMultilevel"/>
    <w:tmpl w:val="D74296A4"/>
    <w:lvl w:ilvl="0" w:tplc="6518DCBC">
      <w:start w:val="1"/>
      <w:numFmt w:val="decimal"/>
      <w:lvlText w:val="(%1)"/>
      <w:lvlJc w:val="left"/>
      <w:pPr>
        <w:ind w:left="121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E2E0A85"/>
    <w:multiLevelType w:val="hybridMultilevel"/>
    <w:tmpl w:val="8438B6FE"/>
    <w:lvl w:ilvl="0" w:tplc="932A37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1D10844"/>
    <w:multiLevelType w:val="hybridMultilevel"/>
    <w:tmpl w:val="895E72C2"/>
    <w:lvl w:ilvl="0" w:tplc="52C487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865923"/>
    <w:multiLevelType w:val="hybridMultilevel"/>
    <w:tmpl w:val="3D1CD42C"/>
    <w:lvl w:ilvl="0" w:tplc="49B4D5CA">
      <w:start w:val="1"/>
      <w:numFmt w:val="decimal"/>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3">
    <w:nsid w:val="5AF07774"/>
    <w:multiLevelType w:val="hybridMultilevel"/>
    <w:tmpl w:val="6DEC99C6"/>
    <w:lvl w:ilvl="0" w:tplc="6BE6F1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BA12D0"/>
    <w:multiLevelType w:val="hybridMultilevel"/>
    <w:tmpl w:val="BDE4456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nsid w:val="611E7BCC"/>
    <w:multiLevelType w:val="hybridMultilevel"/>
    <w:tmpl w:val="BC8A8F86"/>
    <w:lvl w:ilvl="0" w:tplc="5010FF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1B81670"/>
    <w:multiLevelType w:val="hybridMultilevel"/>
    <w:tmpl w:val="18049DE6"/>
    <w:lvl w:ilvl="0" w:tplc="241A0011">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7">
    <w:nsid w:val="67A74DBD"/>
    <w:multiLevelType w:val="hybridMultilevel"/>
    <w:tmpl w:val="04966C02"/>
    <w:lvl w:ilvl="0" w:tplc="854AC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0520B4"/>
    <w:multiLevelType w:val="hybridMultilevel"/>
    <w:tmpl w:val="CCCA099C"/>
    <w:lvl w:ilvl="0" w:tplc="EA404378">
      <w:start w:val="1"/>
      <w:numFmt w:val="decimal"/>
      <w:lvlText w:val="(%1)"/>
      <w:lvlJc w:val="left"/>
      <w:pPr>
        <w:ind w:left="644" w:hanging="360"/>
      </w:pPr>
      <w:rPr>
        <w:rFonts w:hint="defaul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9">
    <w:nsid w:val="6D4408C7"/>
    <w:multiLevelType w:val="hybridMultilevel"/>
    <w:tmpl w:val="DA9E87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3A3C13"/>
    <w:multiLevelType w:val="hybridMultilevel"/>
    <w:tmpl w:val="7C9A84A6"/>
    <w:lvl w:ilvl="0" w:tplc="DA08FE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BDA35D1"/>
    <w:multiLevelType w:val="hybridMultilevel"/>
    <w:tmpl w:val="EE028C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4"/>
  </w:num>
  <w:num w:numId="3">
    <w:abstractNumId w:val="27"/>
  </w:num>
  <w:num w:numId="4">
    <w:abstractNumId w:val="36"/>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3"/>
  </w:num>
  <w:num w:numId="8">
    <w:abstractNumId w:val="20"/>
  </w:num>
  <w:num w:numId="9">
    <w:abstractNumId w:val="0"/>
  </w:num>
  <w:num w:numId="10">
    <w:abstractNumId w:val="21"/>
  </w:num>
  <w:num w:numId="11">
    <w:abstractNumId w:val="29"/>
  </w:num>
  <w:num w:numId="12">
    <w:abstractNumId w:val="9"/>
  </w:num>
  <w:num w:numId="13">
    <w:abstractNumId w:val="17"/>
  </w:num>
  <w:num w:numId="14">
    <w:abstractNumId w:val="39"/>
  </w:num>
  <w:num w:numId="15">
    <w:abstractNumId w:val="3"/>
  </w:num>
  <w:num w:numId="16">
    <w:abstractNumId w:val="41"/>
  </w:num>
  <w:num w:numId="17">
    <w:abstractNumId w:val="23"/>
  </w:num>
  <w:num w:numId="18">
    <w:abstractNumId w:val="11"/>
  </w:num>
  <w:num w:numId="19">
    <w:abstractNumId w:val="37"/>
  </w:num>
  <w:num w:numId="20">
    <w:abstractNumId w:val="30"/>
  </w:num>
  <w:num w:numId="21">
    <w:abstractNumId w:val="35"/>
  </w:num>
  <w:num w:numId="22">
    <w:abstractNumId w:val="19"/>
  </w:num>
  <w:num w:numId="23">
    <w:abstractNumId w:val="7"/>
  </w:num>
  <w:num w:numId="24">
    <w:abstractNumId w:val="12"/>
  </w:num>
  <w:num w:numId="25">
    <w:abstractNumId w:val="15"/>
  </w:num>
  <w:num w:numId="26">
    <w:abstractNumId w:val="40"/>
  </w:num>
  <w:num w:numId="27">
    <w:abstractNumId w:val="2"/>
  </w:num>
  <w:num w:numId="28">
    <w:abstractNumId w:val="5"/>
  </w:num>
  <w:num w:numId="29">
    <w:abstractNumId w:val="26"/>
  </w:num>
  <w:num w:numId="30">
    <w:abstractNumId w:val="25"/>
  </w:num>
  <w:num w:numId="31">
    <w:abstractNumId w:val="28"/>
  </w:num>
  <w:num w:numId="32">
    <w:abstractNumId w:val="16"/>
  </w:num>
  <w:num w:numId="33">
    <w:abstractNumId w:val="24"/>
  </w:num>
  <w:num w:numId="34">
    <w:abstractNumId w:val="10"/>
  </w:num>
  <w:num w:numId="35">
    <w:abstractNumId w:val="6"/>
  </w:num>
  <w:num w:numId="36">
    <w:abstractNumId w:val="32"/>
  </w:num>
  <w:num w:numId="37">
    <w:abstractNumId w:val="1"/>
  </w:num>
  <w:num w:numId="38">
    <w:abstractNumId w:val="33"/>
  </w:num>
  <w:num w:numId="39">
    <w:abstractNumId w:val="18"/>
  </w:num>
  <w:num w:numId="40">
    <w:abstractNumId w:val="31"/>
  </w:num>
  <w:num w:numId="41">
    <w:abstractNumId w:val="38"/>
  </w:num>
  <w:num w:numId="42">
    <w:abstractNumId w:val="3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C92"/>
    <w:rsid w:val="000017DB"/>
    <w:rsid w:val="00001ACD"/>
    <w:rsid w:val="00004CDC"/>
    <w:rsid w:val="00005853"/>
    <w:rsid w:val="000064EE"/>
    <w:rsid w:val="00007FBC"/>
    <w:rsid w:val="00010E52"/>
    <w:rsid w:val="00011815"/>
    <w:rsid w:val="000140CD"/>
    <w:rsid w:val="00016627"/>
    <w:rsid w:val="000174F3"/>
    <w:rsid w:val="00017757"/>
    <w:rsid w:val="00027EFB"/>
    <w:rsid w:val="0003221A"/>
    <w:rsid w:val="0003317B"/>
    <w:rsid w:val="00035E9E"/>
    <w:rsid w:val="00046015"/>
    <w:rsid w:val="00047AE7"/>
    <w:rsid w:val="00051354"/>
    <w:rsid w:val="00051C90"/>
    <w:rsid w:val="000529FA"/>
    <w:rsid w:val="000535B8"/>
    <w:rsid w:val="0005407C"/>
    <w:rsid w:val="0005453C"/>
    <w:rsid w:val="0005535F"/>
    <w:rsid w:val="00056A5F"/>
    <w:rsid w:val="000640BF"/>
    <w:rsid w:val="00065184"/>
    <w:rsid w:val="00065A6F"/>
    <w:rsid w:val="00072E18"/>
    <w:rsid w:val="00072E71"/>
    <w:rsid w:val="00073159"/>
    <w:rsid w:val="00074C89"/>
    <w:rsid w:val="0008017C"/>
    <w:rsid w:val="000858D0"/>
    <w:rsid w:val="00085943"/>
    <w:rsid w:val="00085B19"/>
    <w:rsid w:val="000969FB"/>
    <w:rsid w:val="00097EAA"/>
    <w:rsid w:val="000A05F0"/>
    <w:rsid w:val="000A0D69"/>
    <w:rsid w:val="000A17E9"/>
    <w:rsid w:val="000A1921"/>
    <w:rsid w:val="000A1DB0"/>
    <w:rsid w:val="000A39E5"/>
    <w:rsid w:val="000A638D"/>
    <w:rsid w:val="000B57B1"/>
    <w:rsid w:val="000B6271"/>
    <w:rsid w:val="000B6F06"/>
    <w:rsid w:val="000C08C6"/>
    <w:rsid w:val="000C094C"/>
    <w:rsid w:val="000C4CE1"/>
    <w:rsid w:val="000D1309"/>
    <w:rsid w:val="000D131F"/>
    <w:rsid w:val="000D1806"/>
    <w:rsid w:val="000D23E7"/>
    <w:rsid w:val="000D4486"/>
    <w:rsid w:val="000E2CF4"/>
    <w:rsid w:val="000E46F8"/>
    <w:rsid w:val="000E49CA"/>
    <w:rsid w:val="000E51E8"/>
    <w:rsid w:val="000F0904"/>
    <w:rsid w:val="000F5CA2"/>
    <w:rsid w:val="000F6112"/>
    <w:rsid w:val="000F6817"/>
    <w:rsid w:val="000F6E6D"/>
    <w:rsid w:val="000F71F6"/>
    <w:rsid w:val="000F798B"/>
    <w:rsid w:val="00100411"/>
    <w:rsid w:val="00103CE7"/>
    <w:rsid w:val="001069B9"/>
    <w:rsid w:val="00110B82"/>
    <w:rsid w:val="001145C5"/>
    <w:rsid w:val="00114C3D"/>
    <w:rsid w:val="00114FE6"/>
    <w:rsid w:val="00115853"/>
    <w:rsid w:val="00122735"/>
    <w:rsid w:val="001250DB"/>
    <w:rsid w:val="001277D4"/>
    <w:rsid w:val="001318A4"/>
    <w:rsid w:val="00133850"/>
    <w:rsid w:val="0014081A"/>
    <w:rsid w:val="0014361D"/>
    <w:rsid w:val="00143DF1"/>
    <w:rsid w:val="001443C6"/>
    <w:rsid w:val="00146074"/>
    <w:rsid w:val="00155BE1"/>
    <w:rsid w:val="00160D8D"/>
    <w:rsid w:val="00162CB1"/>
    <w:rsid w:val="001646BD"/>
    <w:rsid w:val="00164BB8"/>
    <w:rsid w:val="00172966"/>
    <w:rsid w:val="00172AD5"/>
    <w:rsid w:val="00173175"/>
    <w:rsid w:val="00173577"/>
    <w:rsid w:val="00173774"/>
    <w:rsid w:val="00175118"/>
    <w:rsid w:val="00176C94"/>
    <w:rsid w:val="00176E7B"/>
    <w:rsid w:val="00177FEC"/>
    <w:rsid w:val="0018049A"/>
    <w:rsid w:val="00181A80"/>
    <w:rsid w:val="00184C85"/>
    <w:rsid w:val="00186942"/>
    <w:rsid w:val="001931FB"/>
    <w:rsid w:val="00194DF2"/>
    <w:rsid w:val="00197380"/>
    <w:rsid w:val="001A58A2"/>
    <w:rsid w:val="001A68B5"/>
    <w:rsid w:val="001A7D68"/>
    <w:rsid w:val="001B59D8"/>
    <w:rsid w:val="001B5BA4"/>
    <w:rsid w:val="001B6E9A"/>
    <w:rsid w:val="001B719F"/>
    <w:rsid w:val="001C1157"/>
    <w:rsid w:val="001C3212"/>
    <w:rsid w:val="001C7CBB"/>
    <w:rsid w:val="001D0EED"/>
    <w:rsid w:val="001D1296"/>
    <w:rsid w:val="001D3DE8"/>
    <w:rsid w:val="001D42DC"/>
    <w:rsid w:val="001D4A4E"/>
    <w:rsid w:val="001D4A61"/>
    <w:rsid w:val="001D4AB1"/>
    <w:rsid w:val="001D66FC"/>
    <w:rsid w:val="001E00D8"/>
    <w:rsid w:val="001E0267"/>
    <w:rsid w:val="001E06B2"/>
    <w:rsid w:val="001E2318"/>
    <w:rsid w:val="001E3047"/>
    <w:rsid w:val="001E359F"/>
    <w:rsid w:val="001F4CD7"/>
    <w:rsid w:val="001F7C33"/>
    <w:rsid w:val="00200E59"/>
    <w:rsid w:val="00203E22"/>
    <w:rsid w:val="0020420A"/>
    <w:rsid w:val="0020785F"/>
    <w:rsid w:val="002108BA"/>
    <w:rsid w:val="002121C5"/>
    <w:rsid w:val="00215B5D"/>
    <w:rsid w:val="002164E7"/>
    <w:rsid w:val="00217B9F"/>
    <w:rsid w:val="00217FF7"/>
    <w:rsid w:val="00220F2E"/>
    <w:rsid w:val="0022220F"/>
    <w:rsid w:val="00222DF1"/>
    <w:rsid w:val="00224BD7"/>
    <w:rsid w:val="0022764F"/>
    <w:rsid w:val="00230BA9"/>
    <w:rsid w:val="00230E44"/>
    <w:rsid w:val="00231C87"/>
    <w:rsid w:val="002329DE"/>
    <w:rsid w:val="00244F46"/>
    <w:rsid w:val="002456DD"/>
    <w:rsid w:val="00245705"/>
    <w:rsid w:val="0024700B"/>
    <w:rsid w:val="00247248"/>
    <w:rsid w:val="00247DCB"/>
    <w:rsid w:val="002507A8"/>
    <w:rsid w:val="0025321D"/>
    <w:rsid w:val="00255C5A"/>
    <w:rsid w:val="002560B0"/>
    <w:rsid w:val="00256E50"/>
    <w:rsid w:val="00260A73"/>
    <w:rsid w:val="00262B65"/>
    <w:rsid w:val="00262ED2"/>
    <w:rsid w:val="0026519D"/>
    <w:rsid w:val="002708A2"/>
    <w:rsid w:val="002736E8"/>
    <w:rsid w:val="002806D4"/>
    <w:rsid w:val="0028145C"/>
    <w:rsid w:val="00285615"/>
    <w:rsid w:val="00287C2E"/>
    <w:rsid w:val="00290C51"/>
    <w:rsid w:val="0029424A"/>
    <w:rsid w:val="0029434A"/>
    <w:rsid w:val="00294FF0"/>
    <w:rsid w:val="002A441A"/>
    <w:rsid w:val="002A7E13"/>
    <w:rsid w:val="002B6776"/>
    <w:rsid w:val="002B750D"/>
    <w:rsid w:val="002B777F"/>
    <w:rsid w:val="002C00E7"/>
    <w:rsid w:val="002C45AF"/>
    <w:rsid w:val="002C47A7"/>
    <w:rsid w:val="002C60C0"/>
    <w:rsid w:val="002D51B5"/>
    <w:rsid w:val="002E11FA"/>
    <w:rsid w:val="002E241B"/>
    <w:rsid w:val="002E264C"/>
    <w:rsid w:val="002E2654"/>
    <w:rsid w:val="002E267C"/>
    <w:rsid w:val="002E34F6"/>
    <w:rsid w:val="002E4C6E"/>
    <w:rsid w:val="002E671E"/>
    <w:rsid w:val="002F098B"/>
    <w:rsid w:val="002F4FBF"/>
    <w:rsid w:val="002F7773"/>
    <w:rsid w:val="003024D1"/>
    <w:rsid w:val="003029A3"/>
    <w:rsid w:val="00303084"/>
    <w:rsid w:val="0030365C"/>
    <w:rsid w:val="003062F7"/>
    <w:rsid w:val="00306AB5"/>
    <w:rsid w:val="0031475D"/>
    <w:rsid w:val="00314C42"/>
    <w:rsid w:val="003171D1"/>
    <w:rsid w:val="00321F03"/>
    <w:rsid w:val="0032399E"/>
    <w:rsid w:val="00324860"/>
    <w:rsid w:val="0032681E"/>
    <w:rsid w:val="00326BE5"/>
    <w:rsid w:val="00331662"/>
    <w:rsid w:val="00331BA0"/>
    <w:rsid w:val="00332666"/>
    <w:rsid w:val="003333F6"/>
    <w:rsid w:val="00337DE8"/>
    <w:rsid w:val="003401F2"/>
    <w:rsid w:val="00341EA4"/>
    <w:rsid w:val="00341F9A"/>
    <w:rsid w:val="003440CF"/>
    <w:rsid w:val="00351CEA"/>
    <w:rsid w:val="00352462"/>
    <w:rsid w:val="00353283"/>
    <w:rsid w:val="00353613"/>
    <w:rsid w:val="00353720"/>
    <w:rsid w:val="003541CA"/>
    <w:rsid w:val="003600C2"/>
    <w:rsid w:val="00361F8D"/>
    <w:rsid w:val="0036303C"/>
    <w:rsid w:val="00363185"/>
    <w:rsid w:val="00366F12"/>
    <w:rsid w:val="00370D65"/>
    <w:rsid w:val="003742D1"/>
    <w:rsid w:val="00382D6F"/>
    <w:rsid w:val="00382E88"/>
    <w:rsid w:val="0038733B"/>
    <w:rsid w:val="003918B2"/>
    <w:rsid w:val="00394762"/>
    <w:rsid w:val="00396647"/>
    <w:rsid w:val="003A2364"/>
    <w:rsid w:val="003A3157"/>
    <w:rsid w:val="003A386F"/>
    <w:rsid w:val="003A428A"/>
    <w:rsid w:val="003A4E3E"/>
    <w:rsid w:val="003A53B5"/>
    <w:rsid w:val="003B0ADE"/>
    <w:rsid w:val="003B1EC4"/>
    <w:rsid w:val="003B227A"/>
    <w:rsid w:val="003B3E69"/>
    <w:rsid w:val="003B4223"/>
    <w:rsid w:val="003B7908"/>
    <w:rsid w:val="003B7FB8"/>
    <w:rsid w:val="003C2957"/>
    <w:rsid w:val="003C3457"/>
    <w:rsid w:val="003C5BE5"/>
    <w:rsid w:val="003C7F68"/>
    <w:rsid w:val="003D62E8"/>
    <w:rsid w:val="003D6E9D"/>
    <w:rsid w:val="003E3758"/>
    <w:rsid w:val="003F1202"/>
    <w:rsid w:val="003F37C7"/>
    <w:rsid w:val="003F47D2"/>
    <w:rsid w:val="003F6F2A"/>
    <w:rsid w:val="003F70F2"/>
    <w:rsid w:val="00400352"/>
    <w:rsid w:val="00403493"/>
    <w:rsid w:val="00403B79"/>
    <w:rsid w:val="00406BD4"/>
    <w:rsid w:val="00411ECD"/>
    <w:rsid w:val="00424269"/>
    <w:rsid w:val="00424B8A"/>
    <w:rsid w:val="004264A2"/>
    <w:rsid w:val="0043115A"/>
    <w:rsid w:val="004314BE"/>
    <w:rsid w:val="00432C75"/>
    <w:rsid w:val="00434C47"/>
    <w:rsid w:val="00434F43"/>
    <w:rsid w:val="00443832"/>
    <w:rsid w:val="0044695C"/>
    <w:rsid w:val="0044733B"/>
    <w:rsid w:val="0045779C"/>
    <w:rsid w:val="00462D54"/>
    <w:rsid w:val="004633C7"/>
    <w:rsid w:val="004654EC"/>
    <w:rsid w:val="00470A91"/>
    <w:rsid w:val="00471235"/>
    <w:rsid w:val="00473E79"/>
    <w:rsid w:val="004745F3"/>
    <w:rsid w:val="004748DA"/>
    <w:rsid w:val="00474E52"/>
    <w:rsid w:val="0048205F"/>
    <w:rsid w:val="00492A15"/>
    <w:rsid w:val="004934F4"/>
    <w:rsid w:val="004A0094"/>
    <w:rsid w:val="004A1B79"/>
    <w:rsid w:val="004A1C92"/>
    <w:rsid w:val="004A295D"/>
    <w:rsid w:val="004A2A22"/>
    <w:rsid w:val="004A3D77"/>
    <w:rsid w:val="004A4C89"/>
    <w:rsid w:val="004A6DF4"/>
    <w:rsid w:val="004C1554"/>
    <w:rsid w:val="004C42C2"/>
    <w:rsid w:val="004C6807"/>
    <w:rsid w:val="004D059A"/>
    <w:rsid w:val="004D37F4"/>
    <w:rsid w:val="004D54F0"/>
    <w:rsid w:val="004D5628"/>
    <w:rsid w:val="004D74C8"/>
    <w:rsid w:val="004E035A"/>
    <w:rsid w:val="004E0BDD"/>
    <w:rsid w:val="004E2184"/>
    <w:rsid w:val="004E5DA0"/>
    <w:rsid w:val="004F0840"/>
    <w:rsid w:val="004F0CBF"/>
    <w:rsid w:val="004F14DC"/>
    <w:rsid w:val="004F47C6"/>
    <w:rsid w:val="004F4A90"/>
    <w:rsid w:val="004F5649"/>
    <w:rsid w:val="004F7A4D"/>
    <w:rsid w:val="00500945"/>
    <w:rsid w:val="005025E8"/>
    <w:rsid w:val="00503B86"/>
    <w:rsid w:val="005048D0"/>
    <w:rsid w:val="00510FD8"/>
    <w:rsid w:val="00511BD0"/>
    <w:rsid w:val="00511EDE"/>
    <w:rsid w:val="00512487"/>
    <w:rsid w:val="00514B9C"/>
    <w:rsid w:val="00514FD5"/>
    <w:rsid w:val="0051634A"/>
    <w:rsid w:val="0051776B"/>
    <w:rsid w:val="0052214A"/>
    <w:rsid w:val="00525C9C"/>
    <w:rsid w:val="00532D14"/>
    <w:rsid w:val="005360E6"/>
    <w:rsid w:val="00542082"/>
    <w:rsid w:val="005431BD"/>
    <w:rsid w:val="00543BF1"/>
    <w:rsid w:val="00554B59"/>
    <w:rsid w:val="00555315"/>
    <w:rsid w:val="00557C2C"/>
    <w:rsid w:val="00560257"/>
    <w:rsid w:val="00560D10"/>
    <w:rsid w:val="00563AF2"/>
    <w:rsid w:val="005652BC"/>
    <w:rsid w:val="00565B69"/>
    <w:rsid w:val="00565CD6"/>
    <w:rsid w:val="00566C54"/>
    <w:rsid w:val="00567E10"/>
    <w:rsid w:val="00572228"/>
    <w:rsid w:val="005745F0"/>
    <w:rsid w:val="0057474C"/>
    <w:rsid w:val="00577461"/>
    <w:rsid w:val="00577A6D"/>
    <w:rsid w:val="00577CB8"/>
    <w:rsid w:val="00583AB7"/>
    <w:rsid w:val="00585553"/>
    <w:rsid w:val="005947A7"/>
    <w:rsid w:val="005A10E9"/>
    <w:rsid w:val="005A3C06"/>
    <w:rsid w:val="005B0B68"/>
    <w:rsid w:val="005B14EC"/>
    <w:rsid w:val="005B23C4"/>
    <w:rsid w:val="005B2AC5"/>
    <w:rsid w:val="005B53D4"/>
    <w:rsid w:val="005B5D4A"/>
    <w:rsid w:val="005B63A0"/>
    <w:rsid w:val="005B7EB2"/>
    <w:rsid w:val="005C18CE"/>
    <w:rsid w:val="005C314A"/>
    <w:rsid w:val="005C3158"/>
    <w:rsid w:val="005C44CE"/>
    <w:rsid w:val="005C6076"/>
    <w:rsid w:val="005C6ABA"/>
    <w:rsid w:val="005C70DC"/>
    <w:rsid w:val="005D1BD6"/>
    <w:rsid w:val="005D58BA"/>
    <w:rsid w:val="005E00AB"/>
    <w:rsid w:val="005E04DC"/>
    <w:rsid w:val="005E0555"/>
    <w:rsid w:val="005E1D9E"/>
    <w:rsid w:val="005E6973"/>
    <w:rsid w:val="005F1916"/>
    <w:rsid w:val="005F2092"/>
    <w:rsid w:val="005F4AFB"/>
    <w:rsid w:val="005F7266"/>
    <w:rsid w:val="00600620"/>
    <w:rsid w:val="00601DED"/>
    <w:rsid w:val="00612B6C"/>
    <w:rsid w:val="00617C8A"/>
    <w:rsid w:val="00620C4F"/>
    <w:rsid w:val="006226E3"/>
    <w:rsid w:val="00624975"/>
    <w:rsid w:val="00626254"/>
    <w:rsid w:val="00630AC3"/>
    <w:rsid w:val="00631000"/>
    <w:rsid w:val="00635221"/>
    <w:rsid w:val="006371EE"/>
    <w:rsid w:val="006402FC"/>
    <w:rsid w:val="00641A54"/>
    <w:rsid w:val="006425B2"/>
    <w:rsid w:val="00642A34"/>
    <w:rsid w:val="00645C1E"/>
    <w:rsid w:val="00650C53"/>
    <w:rsid w:val="00651707"/>
    <w:rsid w:val="00654EA8"/>
    <w:rsid w:val="00660F7A"/>
    <w:rsid w:val="00660FE8"/>
    <w:rsid w:val="00663A81"/>
    <w:rsid w:val="00665C1B"/>
    <w:rsid w:val="0067492C"/>
    <w:rsid w:val="00675441"/>
    <w:rsid w:val="0068056F"/>
    <w:rsid w:val="00680FBA"/>
    <w:rsid w:val="00681B9D"/>
    <w:rsid w:val="00683133"/>
    <w:rsid w:val="00685E75"/>
    <w:rsid w:val="00690DF3"/>
    <w:rsid w:val="00692B5A"/>
    <w:rsid w:val="006935FF"/>
    <w:rsid w:val="00695D51"/>
    <w:rsid w:val="006A2F16"/>
    <w:rsid w:val="006A408D"/>
    <w:rsid w:val="006A560F"/>
    <w:rsid w:val="006A5A8F"/>
    <w:rsid w:val="006B1940"/>
    <w:rsid w:val="006B4A8F"/>
    <w:rsid w:val="006C2282"/>
    <w:rsid w:val="006C2DC3"/>
    <w:rsid w:val="006C3E67"/>
    <w:rsid w:val="006D11A9"/>
    <w:rsid w:val="006D3510"/>
    <w:rsid w:val="006D5040"/>
    <w:rsid w:val="006D52FF"/>
    <w:rsid w:val="006E177F"/>
    <w:rsid w:val="006E1F13"/>
    <w:rsid w:val="006E430A"/>
    <w:rsid w:val="006E7719"/>
    <w:rsid w:val="006E7768"/>
    <w:rsid w:val="006F0BD9"/>
    <w:rsid w:val="006F15AE"/>
    <w:rsid w:val="006F20AF"/>
    <w:rsid w:val="006F25F6"/>
    <w:rsid w:val="006F2867"/>
    <w:rsid w:val="006F30A4"/>
    <w:rsid w:val="006F4DA1"/>
    <w:rsid w:val="006F61C2"/>
    <w:rsid w:val="006F62F2"/>
    <w:rsid w:val="00701D99"/>
    <w:rsid w:val="007020D0"/>
    <w:rsid w:val="0070261B"/>
    <w:rsid w:val="00702AC8"/>
    <w:rsid w:val="00704DF1"/>
    <w:rsid w:val="007050D0"/>
    <w:rsid w:val="00710310"/>
    <w:rsid w:val="007145C4"/>
    <w:rsid w:val="00714F66"/>
    <w:rsid w:val="007168A8"/>
    <w:rsid w:val="00717931"/>
    <w:rsid w:val="00725EB3"/>
    <w:rsid w:val="00731424"/>
    <w:rsid w:val="007314A3"/>
    <w:rsid w:val="007340EC"/>
    <w:rsid w:val="00734685"/>
    <w:rsid w:val="007372C7"/>
    <w:rsid w:val="007409FD"/>
    <w:rsid w:val="007453CE"/>
    <w:rsid w:val="007522ED"/>
    <w:rsid w:val="00752EA0"/>
    <w:rsid w:val="00753B5B"/>
    <w:rsid w:val="007555F5"/>
    <w:rsid w:val="007557FE"/>
    <w:rsid w:val="00756680"/>
    <w:rsid w:val="00756E5D"/>
    <w:rsid w:val="00757A0B"/>
    <w:rsid w:val="00762311"/>
    <w:rsid w:val="0076379E"/>
    <w:rsid w:val="00763A92"/>
    <w:rsid w:val="00766AB5"/>
    <w:rsid w:val="007703AB"/>
    <w:rsid w:val="00770FD3"/>
    <w:rsid w:val="00771245"/>
    <w:rsid w:val="00771725"/>
    <w:rsid w:val="00771A09"/>
    <w:rsid w:val="00771C50"/>
    <w:rsid w:val="00772653"/>
    <w:rsid w:val="0077362C"/>
    <w:rsid w:val="00774379"/>
    <w:rsid w:val="0077695B"/>
    <w:rsid w:val="00781CF2"/>
    <w:rsid w:val="007854C9"/>
    <w:rsid w:val="00786621"/>
    <w:rsid w:val="00787121"/>
    <w:rsid w:val="0079017A"/>
    <w:rsid w:val="00791415"/>
    <w:rsid w:val="007917A7"/>
    <w:rsid w:val="00795114"/>
    <w:rsid w:val="007955D5"/>
    <w:rsid w:val="007A2E0F"/>
    <w:rsid w:val="007B121E"/>
    <w:rsid w:val="007B49B8"/>
    <w:rsid w:val="007C096E"/>
    <w:rsid w:val="007C176C"/>
    <w:rsid w:val="007C2A39"/>
    <w:rsid w:val="007C30C0"/>
    <w:rsid w:val="007C37FF"/>
    <w:rsid w:val="007C469F"/>
    <w:rsid w:val="007D42A2"/>
    <w:rsid w:val="007D613B"/>
    <w:rsid w:val="007D642B"/>
    <w:rsid w:val="007E07EB"/>
    <w:rsid w:val="007E1C2D"/>
    <w:rsid w:val="007E1CBA"/>
    <w:rsid w:val="007E34CC"/>
    <w:rsid w:val="007E3F61"/>
    <w:rsid w:val="007F3FF2"/>
    <w:rsid w:val="00800259"/>
    <w:rsid w:val="008007DC"/>
    <w:rsid w:val="00800AFC"/>
    <w:rsid w:val="00801F09"/>
    <w:rsid w:val="008047F8"/>
    <w:rsid w:val="0080727B"/>
    <w:rsid w:val="008102E1"/>
    <w:rsid w:val="00813FA4"/>
    <w:rsid w:val="00814A8B"/>
    <w:rsid w:val="00817576"/>
    <w:rsid w:val="008179E1"/>
    <w:rsid w:val="00821753"/>
    <w:rsid w:val="00824758"/>
    <w:rsid w:val="00824E85"/>
    <w:rsid w:val="00825B58"/>
    <w:rsid w:val="00826E87"/>
    <w:rsid w:val="00830832"/>
    <w:rsid w:val="00832FCB"/>
    <w:rsid w:val="00833AA9"/>
    <w:rsid w:val="0083489A"/>
    <w:rsid w:val="00836FD3"/>
    <w:rsid w:val="008373DF"/>
    <w:rsid w:val="008434D0"/>
    <w:rsid w:val="008465C2"/>
    <w:rsid w:val="00846B10"/>
    <w:rsid w:val="00847A5F"/>
    <w:rsid w:val="00847D40"/>
    <w:rsid w:val="00850834"/>
    <w:rsid w:val="008509E0"/>
    <w:rsid w:val="008535F2"/>
    <w:rsid w:val="00854E59"/>
    <w:rsid w:val="00855958"/>
    <w:rsid w:val="00855962"/>
    <w:rsid w:val="008561E8"/>
    <w:rsid w:val="00856881"/>
    <w:rsid w:val="008576D8"/>
    <w:rsid w:val="00860590"/>
    <w:rsid w:val="008642F5"/>
    <w:rsid w:val="00867B47"/>
    <w:rsid w:val="00870391"/>
    <w:rsid w:val="00872D4A"/>
    <w:rsid w:val="00875051"/>
    <w:rsid w:val="00877673"/>
    <w:rsid w:val="00880192"/>
    <w:rsid w:val="00881210"/>
    <w:rsid w:val="008835AF"/>
    <w:rsid w:val="00892F3B"/>
    <w:rsid w:val="00893945"/>
    <w:rsid w:val="008A0F74"/>
    <w:rsid w:val="008A1A3B"/>
    <w:rsid w:val="008B49CC"/>
    <w:rsid w:val="008B5AA0"/>
    <w:rsid w:val="008B7090"/>
    <w:rsid w:val="008B7B4B"/>
    <w:rsid w:val="008B7D1A"/>
    <w:rsid w:val="008C22D8"/>
    <w:rsid w:val="008C5152"/>
    <w:rsid w:val="008D22AC"/>
    <w:rsid w:val="008D34A8"/>
    <w:rsid w:val="008D477A"/>
    <w:rsid w:val="008E01B4"/>
    <w:rsid w:val="008E176C"/>
    <w:rsid w:val="008E45BA"/>
    <w:rsid w:val="008E7ABD"/>
    <w:rsid w:val="008F7FB1"/>
    <w:rsid w:val="00900186"/>
    <w:rsid w:val="00900487"/>
    <w:rsid w:val="00902CB8"/>
    <w:rsid w:val="0090365F"/>
    <w:rsid w:val="00905455"/>
    <w:rsid w:val="00910F53"/>
    <w:rsid w:val="0091275A"/>
    <w:rsid w:val="00913725"/>
    <w:rsid w:val="00913D90"/>
    <w:rsid w:val="0091554C"/>
    <w:rsid w:val="00922D8B"/>
    <w:rsid w:val="00923246"/>
    <w:rsid w:val="00923BAA"/>
    <w:rsid w:val="00923C2B"/>
    <w:rsid w:val="00926EE4"/>
    <w:rsid w:val="0092720B"/>
    <w:rsid w:val="00930365"/>
    <w:rsid w:val="00931113"/>
    <w:rsid w:val="009374EB"/>
    <w:rsid w:val="00940245"/>
    <w:rsid w:val="00941013"/>
    <w:rsid w:val="00942272"/>
    <w:rsid w:val="00942C93"/>
    <w:rsid w:val="0095163C"/>
    <w:rsid w:val="00953AD1"/>
    <w:rsid w:val="00953DD0"/>
    <w:rsid w:val="009611F8"/>
    <w:rsid w:val="0096130F"/>
    <w:rsid w:val="009659D3"/>
    <w:rsid w:val="00966470"/>
    <w:rsid w:val="00967C9C"/>
    <w:rsid w:val="00967FD3"/>
    <w:rsid w:val="009724E0"/>
    <w:rsid w:val="00972B9F"/>
    <w:rsid w:val="00972E00"/>
    <w:rsid w:val="00973007"/>
    <w:rsid w:val="009731DC"/>
    <w:rsid w:val="009754E5"/>
    <w:rsid w:val="0097651F"/>
    <w:rsid w:val="00976BF8"/>
    <w:rsid w:val="00980C69"/>
    <w:rsid w:val="00981788"/>
    <w:rsid w:val="00982FC7"/>
    <w:rsid w:val="009847BD"/>
    <w:rsid w:val="00985055"/>
    <w:rsid w:val="00985562"/>
    <w:rsid w:val="00987435"/>
    <w:rsid w:val="00995050"/>
    <w:rsid w:val="009977DC"/>
    <w:rsid w:val="009A3D59"/>
    <w:rsid w:val="009A3FAB"/>
    <w:rsid w:val="009B2658"/>
    <w:rsid w:val="009B2F29"/>
    <w:rsid w:val="009B33E1"/>
    <w:rsid w:val="009B3CC7"/>
    <w:rsid w:val="009B7248"/>
    <w:rsid w:val="009B7C67"/>
    <w:rsid w:val="009C3AB5"/>
    <w:rsid w:val="009C4F25"/>
    <w:rsid w:val="009C5995"/>
    <w:rsid w:val="009C5EA9"/>
    <w:rsid w:val="009C6F56"/>
    <w:rsid w:val="009C74AF"/>
    <w:rsid w:val="009C7719"/>
    <w:rsid w:val="009D00B7"/>
    <w:rsid w:val="009D0DA2"/>
    <w:rsid w:val="009D1314"/>
    <w:rsid w:val="009D31D3"/>
    <w:rsid w:val="009E2CE4"/>
    <w:rsid w:val="009E2E8D"/>
    <w:rsid w:val="009E3A98"/>
    <w:rsid w:val="009E525D"/>
    <w:rsid w:val="009E659A"/>
    <w:rsid w:val="009F0479"/>
    <w:rsid w:val="009F22B8"/>
    <w:rsid w:val="009F3266"/>
    <w:rsid w:val="009F3BBE"/>
    <w:rsid w:val="009F3D57"/>
    <w:rsid w:val="009F486C"/>
    <w:rsid w:val="009F668F"/>
    <w:rsid w:val="009F66EE"/>
    <w:rsid w:val="00A02728"/>
    <w:rsid w:val="00A05DD2"/>
    <w:rsid w:val="00A06DE1"/>
    <w:rsid w:val="00A11EF4"/>
    <w:rsid w:val="00A13337"/>
    <w:rsid w:val="00A1776F"/>
    <w:rsid w:val="00A20073"/>
    <w:rsid w:val="00A205C6"/>
    <w:rsid w:val="00A2324C"/>
    <w:rsid w:val="00A23A3B"/>
    <w:rsid w:val="00A244CC"/>
    <w:rsid w:val="00A25C51"/>
    <w:rsid w:val="00A267D7"/>
    <w:rsid w:val="00A26FCF"/>
    <w:rsid w:val="00A277E4"/>
    <w:rsid w:val="00A31225"/>
    <w:rsid w:val="00A31549"/>
    <w:rsid w:val="00A3245B"/>
    <w:rsid w:val="00A345E2"/>
    <w:rsid w:val="00A34BF7"/>
    <w:rsid w:val="00A41655"/>
    <w:rsid w:val="00A41DC9"/>
    <w:rsid w:val="00A44720"/>
    <w:rsid w:val="00A4539C"/>
    <w:rsid w:val="00A4614E"/>
    <w:rsid w:val="00A46AFE"/>
    <w:rsid w:val="00A47CBD"/>
    <w:rsid w:val="00A52571"/>
    <w:rsid w:val="00A54F08"/>
    <w:rsid w:val="00A572EF"/>
    <w:rsid w:val="00A57BA3"/>
    <w:rsid w:val="00A6218B"/>
    <w:rsid w:val="00A6297F"/>
    <w:rsid w:val="00A6687C"/>
    <w:rsid w:val="00A74557"/>
    <w:rsid w:val="00A75EDB"/>
    <w:rsid w:val="00A75F5D"/>
    <w:rsid w:val="00A81449"/>
    <w:rsid w:val="00A83DD2"/>
    <w:rsid w:val="00A84A8F"/>
    <w:rsid w:val="00A85D3B"/>
    <w:rsid w:val="00A92F4A"/>
    <w:rsid w:val="00A938EB"/>
    <w:rsid w:val="00A941D8"/>
    <w:rsid w:val="00A94F9F"/>
    <w:rsid w:val="00AA30AD"/>
    <w:rsid w:val="00AA797F"/>
    <w:rsid w:val="00AB614B"/>
    <w:rsid w:val="00AB6A59"/>
    <w:rsid w:val="00AB7144"/>
    <w:rsid w:val="00AC2CB7"/>
    <w:rsid w:val="00AC3FB2"/>
    <w:rsid w:val="00AC4BD7"/>
    <w:rsid w:val="00AC5604"/>
    <w:rsid w:val="00AC5912"/>
    <w:rsid w:val="00AC6DB5"/>
    <w:rsid w:val="00AC7E86"/>
    <w:rsid w:val="00AE00CD"/>
    <w:rsid w:val="00AE273A"/>
    <w:rsid w:val="00AE47FD"/>
    <w:rsid w:val="00AE4C7E"/>
    <w:rsid w:val="00AE4FDD"/>
    <w:rsid w:val="00AF45C2"/>
    <w:rsid w:val="00B0089F"/>
    <w:rsid w:val="00B00E78"/>
    <w:rsid w:val="00B01FC8"/>
    <w:rsid w:val="00B0353F"/>
    <w:rsid w:val="00B03C46"/>
    <w:rsid w:val="00B042AE"/>
    <w:rsid w:val="00B06CFE"/>
    <w:rsid w:val="00B077F8"/>
    <w:rsid w:val="00B10813"/>
    <w:rsid w:val="00B11A2A"/>
    <w:rsid w:val="00B1252C"/>
    <w:rsid w:val="00B14BF9"/>
    <w:rsid w:val="00B16C28"/>
    <w:rsid w:val="00B17719"/>
    <w:rsid w:val="00B30816"/>
    <w:rsid w:val="00B308A7"/>
    <w:rsid w:val="00B361F0"/>
    <w:rsid w:val="00B363BD"/>
    <w:rsid w:val="00B3793F"/>
    <w:rsid w:val="00B42182"/>
    <w:rsid w:val="00B42B95"/>
    <w:rsid w:val="00B43E40"/>
    <w:rsid w:val="00B4518A"/>
    <w:rsid w:val="00B511F7"/>
    <w:rsid w:val="00B54814"/>
    <w:rsid w:val="00B54C03"/>
    <w:rsid w:val="00B57701"/>
    <w:rsid w:val="00B57E02"/>
    <w:rsid w:val="00B57FF2"/>
    <w:rsid w:val="00B6475C"/>
    <w:rsid w:val="00B656F6"/>
    <w:rsid w:val="00B66666"/>
    <w:rsid w:val="00B66C97"/>
    <w:rsid w:val="00B67BBC"/>
    <w:rsid w:val="00B70ED0"/>
    <w:rsid w:val="00B720FF"/>
    <w:rsid w:val="00B73C7B"/>
    <w:rsid w:val="00B73DF7"/>
    <w:rsid w:val="00B75148"/>
    <w:rsid w:val="00B77C01"/>
    <w:rsid w:val="00B8294D"/>
    <w:rsid w:val="00B82B3C"/>
    <w:rsid w:val="00B83D9E"/>
    <w:rsid w:val="00B87E12"/>
    <w:rsid w:val="00B87E97"/>
    <w:rsid w:val="00B91886"/>
    <w:rsid w:val="00B94215"/>
    <w:rsid w:val="00BA1F14"/>
    <w:rsid w:val="00BA32F4"/>
    <w:rsid w:val="00BA3355"/>
    <w:rsid w:val="00BA7F11"/>
    <w:rsid w:val="00BB0BE0"/>
    <w:rsid w:val="00BB4F1C"/>
    <w:rsid w:val="00BB7540"/>
    <w:rsid w:val="00BC3C27"/>
    <w:rsid w:val="00BC40C3"/>
    <w:rsid w:val="00BC46FE"/>
    <w:rsid w:val="00BC60E6"/>
    <w:rsid w:val="00BD1695"/>
    <w:rsid w:val="00BD1B5A"/>
    <w:rsid w:val="00BD24D2"/>
    <w:rsid w:val="00BD2B32"/>
    <w:rsid w:val="00BD49EB"/>
    <w:rsid w:val="00BD4F14"/>
    <w:rsid w:val="00BE1EDA"/>
    <w:rsid w:val="00BE2726"/>
    <w:rsid w:val="00BE274E"/>
    <w:rsid w:val="00BE66C5"/>
    <w:rsid w:val="00BE6A3F"/>
    <w:rsid w:val="00BF2668"/>
    <w:rsid w:val="00BF46D1"/>
    <w:rsid w:val="00BF51D4"/>
    <w:rsid w:val="00BF5579"/>
    <w:rsid w:val="00BF6DE4"/>
    <w:rsid w:val="00C00F8A"/>
    <w:rsid w:val="00C02626"/>
    <w:rsid w:val="00C03796"/>
    <w:rsid w:val="00C04A7C"/>
    <w:rsid w:val="00C04D99"/>
    <w:rsid w:val="00C04F67"/>
    <w:rsid w:val="00C07BE6"/>
    <w:rsid w:val="00C10D33"/>
    <w:rsid w:val="00C10EEB"/>
    <w:rsid w:val="00C137C9"/>
    <w:rsid w:val="00C203E4"/>
    <w:rsid w:val="00C225E1"/>
    <w:rsid w:val="00C24595"/>
    <w:rsid w:val="00C30787"/>
    <w:rsid w:val="00C41902"/>
    <w:rsid w:val="00C42403"/>
    <w:rsid w:val="00C43812"/>
    <w:rsid w:val="00C440EB"/>
    <w:rsid w:val="00C46EF7"/>
    <w:rsid w:val="00C51CC5"/>
    <w:rsid w:val="00C51CFC"/>
    <w:rsid w:val="00C63BD3"/>
    <w:rsid w:val="00C668CE"/>
    <w:rsid w:val="00C7186D"/>
    <w:rsid w:val="00C747AB"/>
    <w:rsid w:val="00C76863"/>
    <w:rsid w:val="00C803C3"/>
    <w:rsid w:val="00C83A95"/>
    <w:rsid w:val="00C8563E"/>
    <w:rsid w:val="00C932C2"/>
    <w:rsid w:val="00C93866"/>
    <w:rsid w:val="00C93935"/>
    <w:rsid w:val="00C950A0"/>
    <w:rsid w:val="00C9589C"/>
    <w:rsid w:val="00CA14E7"/>
    <w:rsid w:val="00CA678E"/>
    <w:rsid w:val="00CA7F7A"/>
    <w:rsid w:val="00CB2C6A"/>
    <w:rsid w:val="00CB5411"/>
    <w:rsid w:val="00CC0492"/>
    <w:rsid w:val="00CC04A6"/>
    <w:rsid w:val="00CC0BC4"/>
    <w:rsid w:val="00CC0F28"/>
    <w:rsid w:val="00CC6C6D"/>
    <w:rsid w:val="00CD0D68"/>
    <w:rsid w:val="00CD31C2"/>
    <w:rsid w:val="00CD6EA8"/>
    <w:rsid w:val="00CD7055"/>
    <w:rsid w:val="00CE0D76"/>
    <w:rsid w:val="00CE0FF3"/>
    <w:rsid w:val="00CE63E4"/>
    <w:rsid w:val="00CE7697"/>
    <w:rsid w:val="00CF359F"/>
    <w:rsid w:val="00CF441D"/>
    <w:rsid w:val="00CF7A4F"/>
    <w:rsid w:val="00CF7B1B"/>
    <w:rsid w:val="00D03186"/>
    <w:rsid w:val="00D034F3"/>
    <w:rsid w:val="00D1031D"/>
    <w:rsid w:val="00D12FE3"/>
    <w:rsid w:val="00D1428B"/>
    <w:rsid w:val="00D14321"/>
    <w:rsid w:val="00D152BD"/>
    <w:rsid w:val="00D1556E"/>
    <w:rsid w:val="00D15D9E"/>
    <w:rsid w:val="00D16F08"/>
    <w:rsid w:val="00D20BCD"/>
    <w:rsid w:val="00D20C3C"/>
    <w:rsid w:val="00D21636"/>
    <w:rsid w:val="00D21F44"/>
    <w:rsid w:val="00D22A9A"/>
    <w:rsid w:val="00D2302D"/>
    <w:rsid w:val="00D25026"/>
    <w:rsid w:val="00D25E8C"/>
    <w:rsid w:val="00D26B3E"/>
    <w:rsid w:val="00D31DA1"/>
    <w:rsid w:val="00D33AEB"/>
    <w:rsid w:val="00D3576B"/>
    <w:rsid w:val="00D35B8A"/>
    <w:rsid w:val="00D46A03"/>
    <w:rsid w:val="00D5033D"/>
    <w:rsid w:val="00D50DB1"/>
    <w:rsid w:val="00D52638"/>
    <w:rsid w:val="00D55BC3"/>
    <w:rsid w:val="00D612A4"/>
    <w:rsid w:val="00D66661"/>
    <w:rsid w:val="00D71045"/>
    <w:rsid w:val="00D753B2"/>
    <w:rsid w:val="00D77305"/>
    <w:rsid w:val="00D803E1"/>
    <w:rsid w:val="00D80F03"/>
    <w:rsid w:val="00D85506"/>
    <w:rsid w:val="00D9318A"/>
    <w:rsid w:val="00D94C74"/>
    <w:rsid w:val="00D95746"/>
    <w:rsid w:val="00D96980"/>
    <w:rsid w:val="00DA104E"/>
    <w:rsid w:val="00DA413E"/>
    <w:rsid w:val="00DA7459"/>
    <w:rsid w:val="00DA7B05"/>
    <w:rsid w:val="00DB2205"/>
    <w:rsid w:val="00DB3634"/>
    <w:rsid w:val="00DB4966"/>
    <w:rsid w:val="00DB5A8E"/>
    <w:rsid w:val="00DB5DC4"/>
    <w:rsid w:val="00DC121B"/>
    <w:rsid w:val="00DC2AFE"/>
    <w:rsid w:val="00DC4958"/>
    <w:rsid w:val="00DC4B84"/>
    <w:rsid w:val="00DD0DD5"/>
    <w:rsid w:val="00DD2124"/>
    <w:rsid w:val="00DE3780"/>
    <w:rsid w:val="00DF018A"/>
    <w:rsid w:val="00DF034F"/>
    <w:rsid w:val="00DF358C"/>
    <w:rsid w:val="00DF6574"/>
    <w:rsid w:val="00E01337"/>
    <w:rsid w:val="00E01347"/>
    <w:rsid w:val="00E0178F"/>
    <w:rsid w:val="00E07B1A"/>
    <w:rsid w:val="00E12730"/>
    <w:rsid w:val="00E140F5"/>
    <w:rsid w:val="00E15D83"/>
    <w:rsid w:val="00E21212"/>
    <w:rsid w:val="00E26C54"/>
    <w:rsid w:val="00E26F1C"/>
    <w:rsid w:val="00E37910"/>
    <w:rsid w:val="00E45613"/>
    <w:rsid w:val="00E45A9C"/>
    <w:rsid w:val="00E46388"/>
    <w:rsid w:val="00E467AF"/>
    <w:rsid w:val="00E4690F"/>
    <w:rsid w:val="00E46EDC"/>
    <w:rsid w:val="00E52A32"/>
    <w:rsid w:val="00E5511B"/>
    <w:rsid w:val="00E562C2"/>
    <w:rsid w:val="00E573A7"/>
    <w:rsid w:val="00E602FF"/>
    <w:rsid w:val="00E618FA"/>
    <w:rsid w:val="00E62517"/>
    <w:rsid w:val="00E65514"/>
    <w:rsid w:val="00E670C5"/>
    <w:rsid w:val="00E724BA"/>
    <w:rsid w:val="00E72D56"/>
    <w:rsid w:val="00E7322C"/>
    <w:rsid w:val="00E73606"/>
    <w:rsid w:val="00E73686"/>
    <w:rsid w:val="00E75926"/>
    <w:rsid w:val="00E759F2"/>
    <w:rsid w:val="00E82970"/>
    <w:rsid w:val="00E83606"/>
    <w:rsid w:val="00E838A4"/>
    <w:rsid w:val="00E84537"/>
    <w:rsid w:val="00E8738A"/>
    <w:rsid w:val="00E8756E"/>
    <w:rsid w:val="00E900A8"/>
    <w:rsid w:val="00E90C3B"/>
    <w:rsid w:val="00E92C17"/>
    <w:rsid w:val="00E935D1"/>
    <w:rsid w:val="00E93801"/>
    <w:rsid w:val="00EA73A3"/>
    <w:rsid w:val="00EB0354"/>
    <w:rsid w:val="00EB0AE1"/>
    <w:rsid w:val="00EB3F10"/>
    <w:rsid w:val="00EB5896"/>
    <w:rsid w:val="00EB7BAA"/>
    <w:rsid w:val="00EC06CE"/>
    <w:rsid w:val="00EC092C"/>
    <w:rsid w:val="00EC0998"/>
    <w:rsid w:val="00ED1B45"/>
    <w:rsid w:val="00ED34F7"/>
    <w:rsid w:val="00ED3EAB"/>
    <w:rsid w:val="00ED4983"/>
    <w:rsid w:val="00ED7A91"/>
    <w:rsid w:val="00EE119B"/>
    <w:rsid w:val="00EE1210"/>
    <w:rsid w:val="00EE148B"/>
    <w:rsid w:val="00EE27A0"/>
    <w:rsid w:val="00EE2EE0"/>
    <w:rsid w:val="00EE4A3A"/>
    <w:rsid w:val="00EE664A"/>
    <w:rsid w:val="00EE6697"/>
    <w:rsid w:val="00EE6984"/>
    <w:rsid w:val="00EF23F9"/>
    <w:rsid w:val="00F01BF3"/>
    <w:rsid w:val="00F02159"/>
    <w:rsid w:val="00F04E38"/>
    <w:rsid w:val="00F05E4C"/>
    <w:rsid w:val="00F07E0A"/>
    <w:rsid w:val="00F11008"/>
    <w:rsid w:val="00F110B5"/>
    <w:rsid w:val="00F14B0B"/>
    <w:rsid w:val="00F15417"/>
    <w:rsid w:val="00F16B8D"/>
    <w:rsid w:val="00F25F51"/>
    <w:rsid w:val="00F26571"/>
    <w:rsid w:val="00F2673B"/>
    <w:rsid w:val="00F2693A"/>
    <w:rsid w:val="00F32949"/>
    <w:rsid w:val="00F32A99"/>
    <w:rsid w:val="00F363CC"/>
    <w:rsid w:val="00F40253"/>
    <w:rsid w:val="00F4160D"/>
    <w:rsid w:val="00F42858"/>
    <w:rsid w:val="00F453CA"/>
    <w:rsid w:val="00F512B6"/>
    <w:rsid w:val="00F53400"/>
    <w:rsid w:val="00F53EE4"/>
    <w:rsid w:val="00F61E21"/>
    <w:rsid w:val="00F62B74"/>
    <w:rsid w:val="00F74855"/>
    <w:rsid w:val="00F7507D"/>
    <w:rsid w:val="00F80BA2"/>
    <w:rsid w:val="00F818CC"/>
    <w:rsid w:val="00F81DFB"/>
    <w:rsid w:val="00F8374D"/>
    <w:rsid w:val="00F844FD"/>
    <w:rsid w:val="00F9185C"/>
    <w:rsid w:val="00F9500F"/>
    <w:rsid w:val="00F963B7"/>
    <w:rsid w:val="00FA0886"/>
    <w:rsid w:val="00FA1486"/>
    <w:rsid w:val="00FA1C6D"/>
    <w:rsid w:val="00FA4C5C"/>
    <w:rsid w:val="00FA51F9"/>
    <w:rsid w:val="00FA565F"/>
    <w:rsid w:val="00FA5EB1"/>
    <w:rsid w:val="00FB22A1"/>
    <w:rsid w:val="00FB48CA"/>
    <w:rsid w:val="00FB7FB8"/>
    <w:rsid w:val="00FC4448"/>
    <w:rsid w:val="00FC517A"/>
    <w:rsid w:val="00FC60BF"/>
    <w:rsid w:val="00FC77BC"/>
    <w:rsid w:val="00FD1B09"/>
    <w:rsid w:val="00FD1F0F"/>
    <w:rsid w:val="00FD2773"/>
    <w:rsid w:val="00FD4E2F"/>
    <w:rsid w:val="00FD69A7"/>
    <w:rsid w:val="00FE1A83"/>
    <w:rsid w:val="00FE2C7A"/>
    <w:rsid w:val="00FE78AD"/>
    <w:rsid w:val="00FF1642"/>
    <w:rsid w:val="00FF2F39"/>
    <w:rsid w:val="00FF34C1"/>
    <w:rsid w:val="00FF5A4B"/>
    <w:rsid w:val="00FF78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727045-42AA-4B88-92BC-0794C8F7F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812"/>
    <w:rPr>
      <w:lang w:val="sr-Cyrl-CS"/>
    </w:rPr>
  </w:style>
  <w:style w:type="paragraph" w:styleId="Heading1">
    <w:name w:val="heading 1"/>
    <w:basedOn w:val="Normal"/>
    <w:next w:val="Normal"/>
    <w:link w:val="Heading1Char"/>
    <w:uiPriority w:val="9"/>
    <w:qFormat/>
    <w:rsid w:val="00A6218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17C8A"/>
    <w:pPr>
      <w:keepNext/>
      <w:spacing w:before="240" w:after="60"/>
      <w:jc w:val="left"/>
      <w:outlineLvl w:val="1"/>
    </w:pPr>
    <w:rPr>
      <w:rFonts w:ascii="Calibri Light" w:eastAsia="Times New Roman" w:hAnsi="Calibri Light" w:cs="Times New Roman"/>
      <w:b/>
      <w:bCs/>
      <w:i/>
      <w:iCs/>
      <w:sz w:val="28"/>
      <w:szCs w:val="28"/>
      <w:lang w:val="sr-Latn-CS" w:eastAsia="sr-Latn-CS"/>
    </w:rPr>
  </w:style>
  <w:style w:type="paragraph" w:styleId="Heading3">
    <w:name w:val="heading 3"/>
    <w:basedOn w:val="Normal"/>
    <w:next w:val="Normal"/>
    <w:link w:val="Heading3Char"/>
    <w:uiPriority w:val="9"/>
    <w:unhideWhenUsed/>
    <w:qFormat/>
    <w:rsid w:val="00617C8A"/>
    <w:pPr>
      <w:keepNext/>
      <w:spacing w:before="240" w:after="60"/>
      <w:jc w:val="left"/>
      <w:outlineLvl w:val="2"/>
    </w:pPr>
    <w:rPr>
      <w:rFonts w:ascii="Calibri Light" w:eastAsia="Times New Roman" w:hAnsi="Calibri Light" w:cs="Times New Roman"/>
      <w:b/>
      <w:bCs/>
      <w:sz w:val="26"/>
      <w:szCs w:val="26"/>
      <w:lang w:val="sr-Latn-CS" w:eastAsia="sr-Latn-CS"/>
    </w:rPr>
  </w:style>
  <w:style w:type="paragraph" w:styleId="Heading4">
    <w:name w:val="heading 4"/>
    <w:basedOn w:val="Normal"/>
    <w:next w:val="Normal"/>
    <w:link w:val="Heading4Char"/>
    <w:uiPriority w:val="9"/>
    <w:unhideWhenUsed/>
    <w:qFormat/>
    <w:rsid w:val="009B3CC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F40253"/>
    <w:rPr>
      <w:rFonts w:ascii="Tahoma" w:hAnsi="Tahoma" w:cs="Tahoma"/>
      <w:sz w:val="16"/>
      <w:szCs w:val="16"/>
    </w:rPr>
  </w:style>
  <w:style w:type="character" w:customStyle="1" w:styleId="BalloonTextChar">
    <w:name w:val="Balloon Text Char"/>
    <w:basedOn w:val="DefaultParagraphFont"/>
    <w:link w:val="BalloonText"/>
    <w:uiPriority w:val="99"/>
    <w:rsid w:val="00F40253"/>
    <w:rPr>
      <w:rFonts w:ascii="Tahoma" w:hAnsi="Tahoma" w:cs="Tahoma"/>
      <w:sz w:val="16"/>
      <w:szCs w:val="16"/>
      <w:lang w:val="sr-Cyrl-CS"/>
    </w:rPr>
  </w:style>
  <w:style w:type="paragraph" w:styleId="ListParagraph">
    <w:name w:val="List Paragraph"/>
    <w:basedOn w:val="Normal"/>
    <w:uiPriority w:val="34"/>
    <w:qFormat/>
    <w:rsid w:val="00471235"/>
    <w:pPr>
      <w:ind w:left="720"/>
      <w:contextualSpacing/>
      <w:jc w:val="left"/>
    </w:pPr>
    <w:rPr>
      <w:rFonts w:ascii="Times New Roman" w:eastAsia="Times New Roman" w:hAnsi="Times New Roman" w:cs="Times New Roman"/>
      <w:sz w:val="28"/>
      <w:szCs w:val="28"/>
      <w:lang w:val="sr-Latn-CS" w:eastAsia="sr-Latn-CS"/>
    </w:rPr>
  </w:style>
  <w:style w:type="paragraph" w:styleId="Header">
    <w:name w:val="header"/>
    <w:basedOn w:val="Normal"/>
    <w:link w:val="HeaderChar"/>
    <w:uiPriority w:val="99"/>
    <w:unhideWhenUsed/>
    <w:rsid w:val="00471235"/>
    <w:pPr>
      <w:tabs>
        <w:tab w:val="center" w:pos="4680"/>
        <w:tab w:val="right" w:pos="9360"/>
      </w:tabs>
      <w:jc w:val="left"/>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4712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71235"/>
    <w:pPr>
      <w:tabs>
        <w:tab w:val="center" w:pos="4680"/>
        <w:tab w:val="right" w:pos="9360"/>
      </w:tabs>
      <w:jc w:val="left"/>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471235"/>
    <w:rPr>
      <w:rFonts w:ascii="Times New Roman" w:eastAsia="Times New Roman" w:hAnsi="Times New Roman" w:cs="Times New Roman"/>
      <w:sz w:val="24"/>
      <w:szCs w:val="24"/>
    </w:rPr>
  </w:style>
  <w:style w:type="paragraph" w:styleId="NoSpacing">
    <w:name w:val="No Spacing"/>
    <w:uiPriority w:val="1"/>
    <w:qFormat/>
    <w:rsid w:val="00471235"/>
    <w:pPr>
      <w:jc w:val="left"/>
    </w:pPr>
    <w:rPr>
      <w:rFonts w:ascii="Times New Roman" w:eastAsia="Times New Roman" w:hAnsi="Times New Roman" w:cs="Times New Roman"/>
      <w:sz w:val="24"/>
      <w:szCs w:val="24"/>
    </w:rPr>
  </w:style>
  <w:style w:type="table" w:styleId="TableGrid">
    <w:name w:val="Table Grid"/>
    <w:basedOn w:val="TableNormal"/>
    <w:uiPriority w:val="59"/>
    <w:rsid w:val="008E4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3A428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A428A"/>
    <w:rPr>
      <w:rFonts w:asciiTheme="majorHAnsi" w:eastAsiaTheme="majorEastAsia" w:hAnsiTheme="majorHAnsi" w:cstheme="majorBidi"/>
      <w:i/>
      <w:iCs/>
      <w:color w:val="4F81BD" w:themeColor="accent1"/>
      <w:spacing w:val="15"/>
      <w:sz w:val="24"/>
      <w:szCs w:val="24"/>
      <w:lang w:val="sr-Cyrl-CS"/>
    </w:rPr>
  </w:style>
  <w:style w:type="character" w:customStyle="1" w:styleId="Heading2Char">
    <w:name w:val="Heading 2 Char"/>
    <w:basedOn w:val="DefaultParagraphFont"/>
    <w:link w:val="Heading2"/>
    <w:uiPriority w:val="9"/>
    <w:rsid w:val="00617C8A"/>
    <w:rPr>
      <w:rFonts w:ascii="Calibri Light" w:eastAsia="Times New Roman" w:hAnsi="Calibri Light" w:cs="Times New Roman"/>
      <w:b/>
      <w:bCs/>
      <w:i/>
      <w:iCs/>
      <w:sz w:val="28"/>
      <w:szCs w:val="28"/>
      <w:lang w:val="sr-Latn-CS" w:eastAsia="sr-Latn-CS"/>
    </w:rPr>
  </w:style>
  <w:style w:type="character" w:customStyle="1" w:styleId="Heading3Char">
    <w:name w:val="Heading 3 Char"/>
    <w:basedOn w:val="DefaultParagraphFont"/>
    <w:link w:val="Heading3"/>
    <w:uiPriority w:val="9"/>
    <w:rsid w:val="00617C8A"/>
    <w:rPr>
      <w:rFonts w:ascii="Calibri Light" w:eastAsia="Times New Roman" w:hAnsi="Calibri Light" w:cs="Times New Roman"/>
      <w:b/>
      <w:bCs/>
      <w:sz w:val="26"/>
      <w:szCs w:val="26"/>
      <w:lang w:val="sr-Latn-CS" w:eastAsia="sr-Latn-CS"/>
    </w:rPr>
  </w:style>
  <w:style w:type="numbering" w:customStyle="1" w:styleId="NoList1">
    <w:name w:val="No List1"/>
    <w:next w:val="NoList"/>
    <w:uiPriority w:val="99"/>
    <w:semiHidden/>
    <w:unhideWhenUsed/>
    <w:rsid w:val="00617C8A"/>
  </w:style>
  <w:style w:type="table" w:customStyle="1" w:styleId="TableGrid1">
    <w:name w:val="Table Grid1"/>
    <w:basedOn w:val="TableNormal"/>
    <w:next w:val="TableGrid"/>
    <w:uiPriority w:val="59"/>
    <w:rsid w:val="00617C8A"/>
    <w:pPr>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kst">
    <w:name w:val="body_tekst"/>
    <w:rsid w:val="00617C8A"/>
    <w:pPr>
      <w:keepLines/>
      <w:overflowPunct w:val="0"/>
      <w:autoSpaceDE w:val="0"/>
      <w:autoSpaceDN w:val="0"/>
      <w:adjustRightInd w:val="0"/>
      <w:spacing w:after="56" w:line="180" w:lineRule="exact"/>
      <w:ind w:firstLine="283"/>
      <w:textAlignment w:val="baseline"/>
    </w:pPr>
    <w:rPr>
      <w:rFonts w:ascii="Cir Times_New_Roman" w:eastAsia="Times New Roman" w:hAnsi="Cir Times_New_Roman" w:cs="Times New Roman"/>
      <w:noProof/>
      <w:sz w:val="18"/>
      <w:szCs w:val="20"/>
    </w:rPr>
  </w:style>
  <w:style w:type="paragraph" w:customStyle="1" w:styleId="clanc">
    <w:name w:val="clan_c"/>
    <w:rsid w:val="00617C8A"/>
    <w:pPr>
      <w:keepNext/>
      <w:overflowPunct w:val="0"/>
      <w:autoSpaceDE w:val="0"/>
      <w:autoSpaceDN w:val="0"/>
      <w:adjustRightInd w:val="0"/>
      <w:spacing w:before="56" w:after="56"/>
      <w:jc w:val="center"/>
      <w:textAlignment w:val="baseline"/>
    </w:pPr>
    <w:rPr>
      <w:rFonts w:ascii="Cir Times_New_Roman" w:eastAsia="Times New Roman" w:hAnsi="Cir Times_New_Roman" w:cs="Times New Roman"/>
      <w:noProof/>
      <w:sz w:val="18"/>
      <w:szCs w:val="20"/>
    </w:rPr>
  </w:style>
  <w:style w:type="paragraph" w:customStyle="1" w:styleId="t-9-8">
    <w:name w:val="t-9-8"/>
    <w:basedOn w:val="Normal"/>
    <w:rsid w:val="00617C8A"/>
    <w:pPr>
      <w:spacing w:before="100" w:beforeAutospacing="1" w:after="100" w:afterAutospacing="1"/>
      <w:jc w:val="left"/>
    </w:pPr>
    <w:rPr>
      <w:rFonts w:ascii="Times New Roman" w:eastAsia="Times New Roman" w:hAnsi="Times New Roman" w:cs="Times New Roman"/>
      <w:sz w:val="24"/>
      <w:szCs w:val="24"/>
      <w:lang w:val="hr-HR" w:eastAsia="hr-HR"/>
    </w:rPr>
  </w:style>
  <w:style w:type="paragraph" w:customStyle="1" w:styleId="naslovV">
    <w:name w:val="naslov V"/>
    <w:rsid w:val="00617C8A"/>
    <w:pPr>
      <w:keepNext/>
      <w:overflowPunct w:val="0"/>
      <w:autoSpaceDE w:val="0"/>
      <w:autoSpaceDN w:val="0"/>
      <w:adjustRightInd w:val="0"/>
      <w:spacing w:before="56" w:after="113"/>
      <w:jc w:val="center"/>
      <w:textAlignment w:val="baseline"/>
    </w:pPr>
    <w:rPr>
      <w:rFonts w:ascii="Cir Times_New_Roman" w:eastAsia="Times New Roman" w:hAnsi="Cir Times_New_Roman" w:cs="Times New Roman"/>
      <w:b/>
      <w:noProof/>
      <w:szCs w:val="20"/>
    </w:rPr>
  </w:style>
  <w:style w:type="character" w:styleId="CommentReference">
    <w:name w:val="annotation reference"/>
    <w:uiPriority w:val="99"/>
    <w:semiHidden/>
    <w:unhideWhenUsed/>
    <w:rsid w:val="00617C8A"/>
    <w:rPr>
      <w:sz w:val="16"/>
      <w:szCs w:val="16"/>
    </w:rPr>
  </w:style>
  <w:style w:type="paragraph" w:styleId="CommentText">
    <w:name w:val="annotation text"/>
    <w:basedOn w:val="Normal"/>
    <w:link w:val="CommentTextChar"/>
    <w:uiPriority w:val="99"/>
    <w:semiHidden/>
    <w:unhideWhenUsed/>
    <w:rsid w:val="00617C8A"/>
    <w:pPr>
      <w:jc w:val="left"/>
    </w:pPr>
    <w:rPr>
      <w:rFonts w:ascii="Times New Roman" w:eastAsia="Times New Roman" w:hAnsi="Times New Roman" w:cs="Times New Roman"/>
      <w:sz w:val="20"/>
      <w:szCs w:val="20"/>
      <w:lang w:val="sr-Latn-CS" w:eastAsia="sr-Latn-CS"/>
    </w:rPr>
  </w:style>
  <w:style w:type="character" w:customStyle="1" w:styleId="CommentTextChar">
    <w:name w:val="Comment Text Char"/>
    <w:basedOn w:val="DefaultParagraphFont"/>
    <w:link w:val="CommentText"/>
    <w:uiPriority w:val="99"/>
    <w:semiHidden/>
    <w:rsid w:val="00617C8A"/>
    <w:rPr>
      <w:rFonts w:ascii="Times New Roman" w:eastAsia="Times New Roman" w:hAnsi="Times New Roman" w:cs="Times New Roman"/>
      <w:sz w:val="20"/>
      <w:szCs w:val="20"/>
      <w:lang w:val="sr-Latn-CS" w:eastAsia="sr-Latn-CS"/>
    </w:rPr>
  </w:style>
  <w:style w:type="paragraph" w:styleId="CommentSubject">
    <w:name w:val="annotation subject"/>
    <w:basedOn w:val="CommentText"/>
    <w:next w:val="CommentText"/>
    <w:link w:val="CommentSubjectChar"/>
    <w:uiPriority w:val="99"/>
    <w:semiHidden/>
    <w:unhideWhenUsed/>
    <w:rsid w:val="00617C8A"/>
    <w:rPr>
      <w:b/>
      <w:bCs/>
    </w:rPr>
  </w:style>
  <w:style w:type="character" w:customStyle="1" w:styleId="CommentSubjectChar">
    <w:name w:val="Comment Subject Char"/>
    <w:basedOn w:val="CommentTextChar"/>
    <w:link w:val="CommentSubject"/>
    <w:uiPriority w:val="99"/>
    <w:semiHidden/>
    <w:rsid w:val="00617C8A"/>
    <w:rPr>
      <w:rFonts w:ascii="Times New Roman" w:eastAsia="Times New Roman" w:hAnsi="Times New Roman" w:cs="Times New Roman"/>
      <w:b/>
      <w:bCs/>
      <w:sz w:val="20"/>
      <w:szCs w:val="20"/>
      <w:lang w:val="sr-Latn-CS" w:eastAsia="sr-Latn-CS"/>
    </w:rPr>
  </w:style>
  <w:style w:type="character" w:customStyle="1" w:styleId="Heading1Char">
    <w:name w:val="Heading 1 Char"/>
    <w:basedOn w:val="DefaultParagraphFont"/>
    <w:link w:val="Heading1"/>
    <w:uiPriority w:val="9"/>
    <w:rsid w:val="00A6218B"/>
    <w:rPr>
      <w:rFonts w:asciiTheme="majorHAnsi" w:eastAsiaTheme="majorEastAsia" w:hAnsiTheme="majorHAnsi" w:cstheme="majorBidi"/>
      <w:color w:val="365F91" w:themeColor="accent1" w:themeShade="BF"/>
      <w:sz w:val="32"/>
      <w:szCs w:val="32"/>
      <w:lang w:val="sr-Cyrl-CS"/>
    </w:rPr>
  </w:style>
  <w:style w:type="character" w:styleId="Hyperlink">
    <w:name w:val="Hyperlink"/>
    <w:uiPriority w:val="99"/>
    <w:unhideWhenUsed/>
    <w:rsid w:val="007168A8"/>
    <w:rPr>
      <w:color w:val="0000FF"/>
      <w:u w:val="single"/>
    </w:rPr>
  </w:style>
  <w:style w:type="character" w:customStyle="1" w:styleId="Heading4Char">
    <w:name w:val="Heading 4 Char"/>
    <w:basedOn w:val="DefaultParagraphFont"/>
    <w:link w:val="Heading4"/>
    <w:uiPriority w:val="9"/>
    <w:rsid w:val="009B3CC7"/>
    <w:rPr>
      <w:rFonts w:asciiTheme="majorHAnsi" w:eastAsiaTheme="majorEastAsia" w:hAnsiTheme="majorHAnsi" w:cstheme="majorBidi"/>
      <w:i/>
      <w:iCs/>
      <w:color w:val="365F91" w:themeColor="accent1" w:themeShade="BF"/>
      <w:lang w:val="sr-Cyrl-CS"/>
    </w:rPr>
  </w:style>
  <w:style w:type="paragraph" w:styleId="FootnoteText">
    <w:name w:val="footnote text"/>
    <w:basedOn w:val="Normal"/>
    <w:link w:val="FootnoteTextChar"/>
    <w:uiPriority w:val="99"/>
    <w:semiHidden/>
    <w:unhideWhenUsed/>
    <w:rsid w:val="00160D8D"/>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160D8D"/>
    <w:rPr>
      <w:rFonts w:ascii="Calibri" w:eastAsia="Calibri" w:hAnsi="Calibri" w:cs="Times New Roman"/>
      <w:sz w:val="20"/>
      <w:szCs w:val="20"/>
    </w:rPr>
  </w:style>
  <w:style w:type="character" w:styleId="FootnoteReference">
    <w:name w:val="footnote reference"/>
    <w:uiPriority w:val="99"/>
    <w:semiHidden/>
    <w:unhideWhenUsed/>
    <w:rsid w:val="00160D8D"/>
    <w:rPr>
      <w:vertAlign w:val="superscript"/>
    </w:rPr>
  </w:style>
  <w:style w:type="numbering" w:customStyle="1" w:styleId="Style1">
    <w:name w:val="Style1"/>
    <w:uiPriority w:val="99"/>
    <w:rsid w:val="00902CB8"/>
    <w:pPr>
      <w:numPr>
        <w:numId w:val="1"/>
      </w:numPr>
    </w:pPr>
  </w:style>
  <w:style w:type="character" w:styleId="FollowedHyperlink">
    <w:name w:val="FollowedHyperlink"/>
    <w:basedOn w:val="DefaultParagraphFont"/>
    <w:uiPriority w:val="99"/>
    <w:semiHidden/>
    <w:unhideWhenUsed/>
    <w:rsid w:val="00565B69"/>
    <w:rPr>
      <w:color w:val="800080"/>
      <w:u w:val="single"/>
    </w:rPr>
  </w:style>
  <w:style w:type="paragraph" w:customStyle="1" w:styleId="xl66">
    <w:name w:val="xl66"/>
    <w:basedOn w:val="Normal"/>
    <w:rsid w:val="00565B69"/>
    <w:pPr>
      <w:spacing w:before="100" w:beforeAutospacing="1" w:after="100" w:afterAutospacing="1"/>
      <w:jc w:val="left"/>
    </w:pPr>
    <w:rPr>
      <w:rFonts w:ascii="Arial" w:eastAsia="Times New Roman" w:hAnsi="Arial" w:cs="Arial"/>
      <w:b/>
      <w:bCs/>
      <w:sz w:val="24"/>
      <w:szCs w:val="24"/>
      <w:lang w:val="sr-Latn-RS" w:eastAsia="sr-Latn-RS"/>
    </w:rPr>
  </w:style>
  <w:style w:type="paragraph" w:customStyle="1" w:styleId="xl67">
    <w:name w:val="xl67"/>
    <w:basedOn w:val="Normal"/>
    <w:rsid w:val="00565B69"/>
    <w:pPr>
      <w:spacing w:before="100" w:beforeAutospacing="1" w:after="100" w:afterAutospacing="1"/>
      <w:jc w:val="left"/>
    </w:pPr>
    <w:rPr>
      <w:rFonts w:ascii="Arial" w:eastAsia="Times New Roman" w:hAnsi="Arial" w:cs="Arial"/>
      <w:b/>
      <w:bCs/>
      <w:sz w:val="24"/>
      <w:szCs w:val="24"/>
      <w:lang w:val="sr-Latn-RS" w:eastAsia="sr-Latn-RS"/>
    </w:rPr>
  </w:style>
  <w:style w:type="paragraph" w:customStyle="1" w:styleId="xl68">
    <w:name w:val="xl68"/>
    <w:basedOn w:val="Normal"/>
    <w:rsid w:val="00565B69"/>
    <w:pPr>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69">
    <w:name w:val="xl69"/>
    <w:basedOn w:val="Normal"/>
    <w:rsid w:val="00565B69"/>
    <w:pPr>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70">
    <w:name w:val="xl70"/>
    <w:basedOn w:val="Normal"/>
    <w:rsid w:val="00565B69"/>
    <w:pPr>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71">
    <w:name w:val="xl71"/>
    <w:basedOn w:val="Normal"/>
    <w:rsid w:val="00565B69"/>
    <w:pPr>
      <w:spacing w:before="100" w:beforeAutospacing="1" w:after="100" w:afterAutospacing="1"/>
      <w:jc w:val="left"/>
    </w:pPr>
    <w:rPr>
      <w:rFonts w:ascii="Times New Roman" w:eastAsia="Times New Roman" w:hAnsi="Times New Roman" w:cs="Times New Roman"/>
      <w:lang w:val="sr-Latn-RS" w:eastAsia="sr-Latn-RS"/>
    </w:rPr>
  </w:style>
  <w:style w:type="paragraph" w:customStyle="1" w:styleId="xl72">
    <w:name w:val="xl72"/>
    <w:basedOn w:val="Normal"/>
    <w:rsid w:val="00565B69"/>
    <w:pPr>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73">
    <w:name w:val="xl73"/>
    <w:basedOn w:val="Normal"/>
    <w:rsid w:val="00565B69"/>
    <w:pPr>
      <w:spacing w:before="100" w:beforeAutospacing="1" w:after="100" w:afterAutospacing="1"/>
      <w:jc w:val="left"/>
    </w:pPr>
    <w:rPr>
      <w:rFonts w:ascii="Times New Roman" w:eastAsia="Times New Roman" w:hAnsi="Times New Roman" w:cs="Times New Roman"/>
      <w:lang w:val="sr-Latn-RS" w:eastAsia="sr-Latn-RS"/>
    </w:rPr>
  </w:style>
  <w:style w:type="paragraph" w:customStyle="1" w:styleId="xl74">
    <w:name w:val="xl74"/>
    <w:basedOn w:val="Normal"/>
    <w:rsid w:val="00565B69"/>
    <w:pPr>
      <w:spacing w:before="100" w:beforeAutospacing="1" w:after="100" w:afterAutospacing="1"/>
      <w:jc w:val="left"/>
    </w:pPr>
    <w:rPr>
      <w:rFonts w:ascii="Times New Roman" w:eastAsia="Times New Roman" w:hAnsi="Times New Roman" w:cs="Times New Roman"/>
      <w:lang w:val="sr-Latn-RS" w:eastAsia="sr-Latn-RS"/>
    </w:rPr>
  </w:style>
  <w:style w:type="paragraph" w:customStyle="1" w:styleId="xl75">
    <w:name w:val="xl75"/>
    <w:basedOn w:val="Normal"/>
    <w:rsid w:val="00565B69"/>
    <w:pPr>
      <w:spacing w:before="100" w:beforeAutospacing="1" w:after="100" w:afterAutospacing="1"/>
      <w:jc w:val="left"/>
    </w:pPr>
    <w:rPr>
      <w:rFonts w:ascii="Times New Roman" w:eastAsia="Times New Roman" w:hAnsi="Times New Roman" w:cs="Times New Roman"/>
      <w:i/>
      <w:iCs/>
      <w:lang w:val="sr-Latn-RS" w:eastAsia="sr-Latn-RS"/>
    </w:rPr>
  </w:style>
  <w:style w:type="paragraph" w:customStyle="1" w:styleId="xl76">
    <w:name w:val="xl76"/>
    <w:basedOn w:val="Normal"/>
    <w:rsid w:val="00565B69"/>
    <w:pPr>
      <w:spacing w:before="100" w:beforeAutospacing="1" w:after="100" w:afterAutospacing="1"/>
      <w:jc w:val="left"/>
    </w:pPr>
    <w:rPr>
      <w:rFonts w:ascii="Times New Roman" w:eastAsia="Times New Roman" w:hAnsi="Times New Roman" w:cs="Times New Roman"/>
      <w:i/>
      <w:iCs/>
      <w:lang w:val="sr-Latn-RS" w:eastAsia="sr-Latn-RS"/>
    </w:rPr>
  </w:style>
  <w:style w:type="paragraph" w:customStyle="1" w:styleId="xl77">
    <w:name w:val="xl77"/>
    <w:basedOn w:val="Normal"/>
    <w:rsid w:val="00565B69"/>
    <w:pPr>
      <w:spacing w:before="100" w:beforeAutospacing="1" w:after="100" w:afterAutospacing="1"/>
      <w:jc w:val="right"/>
    </w:pPr>
    <w:rPr>
      <w:rFonts w:ascii="Times New Roman" w:eastAsia="Times New Roman" w:hAnsi="Times New Roman" w:cs="Times New Roman"/>
      <w:lang w:val="sr-Latn-RS" w:eastAsia="sr-Latn-RS"/>
    </w:rPr>
  </w:style>
  <w:style w:type="paragraph" w:customStyle="1" w:styleId="xl78">
    <w:name w:val="xl78"/>
    <w:basedOn w:val="Normal"/>
    <w:rsid w:val="00565B69"/>
    <w:pPr>
      <w:spacing w:before="100" w:beforeAutospacing="1" w:after="100" w:afterAutospacing="1"/>
      <w:jc w:val="left"/>
    </w:pPr>
    <w:rPr>
      <w:rFonts w:ascii="Times New Roman" w:eastAsia="Times New Roman" w:hAnsi="Times New Roman" w:cs="Times New Roman"/>
      <w:b/>
      <w:bCs/>
      <w:i/>
      <w:iCs/>
      <w:lang w:val="sr-Latn-RS" w:eastAsia="sr-Latn-RS"/>
    </w:rPr>
  </w:style>
  <w:style w:type="paragraph" w:customStyle="1" w:styleId="xl79">
    <w:name w:val="xl79"/>
    <w:basedOn w:val="Normal"/>
    <w:rsid w:val="00565B69"/>
    <w:pPr>
      <w:spacing w:before="100" w:beforeAutospacing="1" w:after="100" w:afterAutospacing="1"/>
      <w:jc w:val="left"/>
    </w:pPr>
    <w:rPr>
      <w:rFonts w:ascii="Times New Roman" w:eastAsia="Times New Roman" w:hAnsi="Times New Roman" w:cs="Times New Roman"/>
      <w:lang w:val="sr-Latn-RS" w:eastAsia="sr-Latn-RS"/>
    </w:rPr>
  </w:style>
  <w:style w:type="paragraph" w:customStyle="1" w:styleId="xl80">
    <w:name w:val="xl80"/>
    <w:basedOn w:val="Normal"/>
    <w:rsid w:val="00565B69"/>
    <w:pPr>
      <w:spacing w:before="100" w:beforeAutospacing="1" w:after="100" w:afterAutospacing="1"/>
      <w:jc w:val="left"/>
    </w:pPr>
    <w:rPr>
      <w:rFonts w:ascii="Times New Roman" w:eastAsia="Times New Roman" w:hAnsi="Times New Roman" w:cs="Times New Roman"/>
      <w:b/>
      <w:bCs/>
      <w:i/>
      <w:iCs/>
      <w:lang w:val="sr-Latn-RS" w:eastAsia="sr-Latn-RS"/>
    </w:rPr>
  </w:style>
  <w:style w:type="paragraph" w:customStyle="1" w:styleId="xl81">
    <w:name w:val="xl81"/>
    <w:basedOn w:val="Normal"/>
    <w:rsid w:val="00565B69"/>
    <w:pPr>
      <w:spacing w:before="100" w:beforeAutospacing="1" w:after="100" w:afterAutospacing="1"/>
      <w:jc w:val="left"/>
    </w:pPr>
    <w:rPr>
      <w:rFonts w:ascii="Times New Roman" w:eastAsia="Times New Roman" w:hAnsi="Times New Roman" w:cs="Times New Roman"/>
      <w:lang w:val="sr-Latn-RS" w:eastAsia="sr-Latn-RS"/>
    </w:rPr>
  </w:style>
  <w:style w:type="paragraph" w:customStyle="1" w:styleId="xl82">
    <w:name w:val="xl82"/>
    <w:basedOn w:val="Normal"/>
    <w:rsid w:val="00565B69"/>
    <w:pPr>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83">
    <w:name w:val="xl83"/>
    <w:basedOn w:val="Normal"/>
    <w:rsid w:val="00565B69"/>
    <w:pPr>
      <w:spacing w:before="100" w:beforeAutospacing="1" w:after="100" w:afterAutospacing="1"/>
      <w:jc w:val="right"/>
    </w:pPr>
    <w:rPr>
      <w:rFonts w:ascii="Times New Roman" w:eastAsia="Times New Roman" w:hAnsi="Times New Roman" w:cs="Times New Roman"/>
      <w:b/>
      <w:bCs/>
      <w:lang w:val="sr-Latn-RS" w:eastAsia="sr-Latn-RS"/>
    </w:rPr>
  </w:style>
  <w:style w:type="paragraph" w:customStyle="1" w:styleId="xl84">
    <w:name w:val="xl84"/>
    <w:basedOn w:val="Normal"/>
    <w:rsid w:val="00565B69"/>
    <w:pPr>
      <w:spacing w:before="100" w:beforeAutospacing="1" w:after="100" w:afterAutospacing="1"/>
      <w:jc w:val="left"/>
    </w:pPr>
    <w:rPr>
      <w:rFonts w:ascii="Arial" w:eastAsia="Times New Roman" w:hAnsi="Arial" w:cs="Arial"/>
      <w:lang w:val="sr-Latn-RS" w:eastAsia="sr-Latn-RS"/>
    </w:rPr>
  </w:style>
  <w:style w:type="paragraph" w:customStyle="1" w:styleId="xl85">
    <w:name w:val="xl85"/>
    <w:basedOn w:val="Normal"/>
    <w:rsid w:val="00565B69"/>
    <w:pPr>
      <w:spacing w:before="100" w:beforeAutospacing="1" w:after="100" w:afterAutospacing="1"/>
      <w:jc w:val="left"/>
    </w:pPr>
    <w:rPr>
      <w:rFonts w:ascii="Times New Roman" w:eastAsia="Times New Roman" w:hAnsi="Times New Roman" w:cs="Times New Roman"/>
      <w:b/>
      <w:bCs/>
      <w:sz w:val="24"/>
      <w:szCs w:val="24"/>
      <w:lang w:val="sr-Latn-RS" w:eastAsia="sr-Latn-RS"/>
    </w:rPr>
  </w:style>
  <w:style w:type="paragraph" w:customStyle="1" w:styleId="xl86">
    <w:name w:val="xl86"/>
    <w:basedOn w:val="Normal"/>
    <w:rsid w:val="00565B69"/>
    <w:pPr>
      <w:spacing w:before="100" w:beforeAutospacing="1" w:after="100" w:afterAutospacing="1"/>
      <w:jc w:val="left"/>
    </w:pPr>
    <w:rPr>
      <w:rFonts w:ascii="Arial" w:eastAsia="Times New Roman" w:hAnsi="Arial" w:cs="Arial"/>
      <w:b/>
      <w:bCs/>
      <w:sz w:val="24"/>
      <w:szCs w:val="24"/>
      <w:lang w:val="sr-Latn-RS" w:eastAsia="sr-Latn-RS"/>
    </w:rPr>
  </w:style>
  <w:style w:type="paragraph" w:customStyle="1" w:styleId="xl87">
    <w:name w:val="xl87"/>
    <w:basedOn w:val="Normal"/>
    <w:rsid w:val="00565B69"/>
    <w:pPr>
      <w:spacing w:before="100" w:beforeAutospacing="1" w:after="100" w:afterAutospacing="1"/>
      <w:jc w:val="left"/>
    </w:pPr>
    <w:rPr>
      <w:rFonts w:ascii="Times New Roman" w:eastAsia="Times New Roman" w:hAnsi="Times New Roman" w:cs="Times New Roman"/>
      <w:color w:val="000000"/>
      <w:lang w:val="sr-Latn-RS" w:eastAsia="sr-Latn-RS"/>
    </w:rPr>
  </w:style>
  <w:style w:type="paragraph" w:customStyle="1" w:styleId="xl88">
    <w:name w:val="xl88"/>
    <w:basedOn w:val="Normal"/>
    <w:rsid w:val="00565B69"/>
    <w:pPr>
      <w:spacing w:before="100" w:beforeAutospacing="1" w:after="100" w:afterAutospacing="1"/>
      <w:jc w:val="left"/>
    </w:pPr>
    <w:rPr>
      <w:rFonts w:ascii="Times New Roman" w:eastAsia="Times New Roman" w:hAnsi="Times New Roman" w:cs="Times New Roman"/>
      <w:color w:val="000000"/>
      <w:sz w:val="24"/>
      <w:szCs w:val="24"/>
      <w:lang w:val="sr-Latn-RS" w:eastAsia="sr-Latn-RS"/>
    </w:rPr>
  </w:style>
  <w:style w:type="paragraph" w:customStyle="1" w:styleId="xl89">
    <w:name w:val="xl89"/>
    <w:basedOn w:val="Normal"/>
    <w:rsid w:val="00565B69"/>
    <w:pPr>
      <w:spacing w:before="100" w:beforeAutospacing="1" w:after="100" w:afterAutospacing="1"/>
      <w:jc w:val="left"/>
    </w:pPr>
    <w:rPr>
      <w:rFonts w:ascii="Times New Roman" w:eastAsia="Times New Roman" w:hAnsi="Times New Roman" w:cs="Times New Roman"/>
      <w:b/>
      <w:bCs/>
      <w:color w:val="000000"/>
      <w:sz w:val="24"/>
      <w:szCs w:val="24"/>
      <w:lang w:val="sr-Latn-RS" w:eastAsia="sr-Latn-RS"/>
    </w:rPr>
  </w:style>
  <w:style w:type="paragraph" w:customStyle="1" w:styleId="xl90">
    <w:name w:val="xl90"/>
    <w:basedOn w:val="Normal"/>
    <w:rsid w:val="00565B69"/>
    <w:pPr>
      <w:spacing w:before="100" w:beforeAutospacing="1" w:after="100" w:afterAutospacing="1"/>
      <w:jc w:val="center"/>
    </w:pPr>
    <w:rPr>
      <w:rFonts w:ascii="Times New Roman" w:eastAsia="Times New Roman" w:hAnsi="Times New Roman" w:cs="Times New Roman"/>
      <w:i/>
      <w:iCs/>
      <w:sz w:val="18"/>
      <w:szCs w:val="18"/>
      <w:lang w:val="sr-Latn-RS" w:eastAsia="sr-Latn-RS"/>
    </w:rPr>
  </w:style>
  <w:style w:type="paragraph" w:customStyle="1" w:styleId="xl91">
    <w:name w:val="xl91"/>
    <w:basedOn w:val="Normal"/>
    <w:rsid w:val="00565B69"/>
    <w:pPr>
      <w:spacing w:before="100" w:beforeAutospacing="1" w:after="100" w:afterAutospacing="1"/>
      <w:jc w:val="center"/>
    </w:pPr>
    <w:rPr>
      <w:rFonts w:ascii="Times New Roman" w:eastAsia="Times New Roman" w:hAnsi="Times New Roman" w:cs="Times New Roman"/>
      <w:b/>
      <w:bCs/>
      <w:i/>
      <w:iCs/>
      <w:sz w:val="18"/>
      <w:szCs w:val="18"/>
      <w:lang w:val="sr-Latn-RS" w:eastAsia="sr-Latn-RS"/>
    </w:rPr>
  </w:style>
  <w:style w:type="paragraph" w:customStyle="1" w:styleId="xl92">
    <w:name w:val="xl92"/>
    <w:basedOn w:val="Normal"/>
    <w:rsid w:val="00565B69"/>
    <w:pPr>
      <w:spacing w:before="100" w:beforeAutospacing="1" w:after="100" w:afterAutospacing="1"/>
      <w:jc w:val="center"/>
    </w:pPr>
    <w:rPr>
      <w:rFonts w:ascii="Times New Roman" w:eastAsia="Times New Roman" w:hAnsi="Times New Roman" w:cs="Times New Roman"/>
      <w:b/>
      <w:bCs/>
      <w:i/>
      <w:iCs/>
      <w:sz w:val="18"/>
      <w:szCs w:val="18"/>
      <w:lang w:val="sr-Latn-RS" w:eastAsia="sr-Latn-RS"/>
    </w:rPr>
  </w:style>
  <w:style w:type="paragraph" w:customStyle="1" w:styleId="xl93">
    <w:name w:val="xl93"/>
    <w:basedOn w:val="Normal"/>
    <w:rsid w:val="00565B69"/>
    <w:pPr>
      <w:pBdr>
        <w:bottom w:val="single" w:sz="4" w:space="0" w:color="auto"/>
      </w:pBdr>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94">
    <w:name w:val="xl94"/>
    <w:basedOn w:val="Normal"/>
    <w:rsid w:val="00565B69"/>
    <w:pPr>
      <w:spacing w:before="100" w:beforeAutospacing="1" w:after="100" w:afterAutospacing="1"/>
      <w:jc w:val="left"/>
    </w:pPr>
    <w:rPr>
      <w:rFonts w:ascii="Times New Roman" w:eastAsia="Times New Roman" w:hAnsi="Times New Roman" w:cs="Times New Roman"/>
      <w:b/>
      <w:bCs/>
      <w:color w:val="000000"/>
      <w:lang w:val="sr-Latn-RS" w:eastAsia="sr-Latn-RS"/>
    </w:rPr>
  </w:style>
  <w:style w:type="paragraph" w:customStyle="1" w:styleId="xl95">
    <w:name w:val="xl95"/>
    <w:basedOn w:val="Normal"/>
    <w:rsid w:val="00565B69"/>
    <w:pPr>
      <w:spacing w:before="100" w:beforeAutospacing="1" w:after="100" w:afterAutospacing="1"/>
      <w:jc w:val="left"/>
    </w:pPr>
    <w:rPr>
      <w:rFonts w:ascii="Times New Roman" w:eastAsia="Times New Roman" w:hAnsi="Times New Roman" w:cs="Times New Roman"/>
      <w:sz w:val="24"/>
      <w:szCs w:val="24"/>
      <w:lang w:val="sr-Latn-RS" w:eastAsia="sr-Latn-RS"/>
    </w:rPr>
  </w:style>
  <w:style w:type="paragraph" w:customStyle="1" w:styleId="xl96">
    <w:name w:val="xl96"/>
    <w:basedOn w:val="Normal"/>
    <w:rsid w:val="00565B69"/>
    <w:pPr>
      <w:spacing w:before="100" w:beforeAutospacing="1" w:after="100" w:afterAutospacing="1"/>
      <w:jc w:val="left"/>
    </w:pPr>
    <w:rPr>
      <w:rFonts w:ascii="Times New Roman" w:eastAsia="Times New Roman" w:hAnsi="Times New Roman" w:cs="Times New Roman"/>
      <w:b/>
      <w:bCs/>
      <w:color w:val="000000"/>
      <w:lang w:val="sr-Latn-RS" w:eastAsia="sr-Latn-RS"/>
    </w:rPr>
  </w:style>
  <w:style w:type="paragraph" w:customStyle="1" w:styleId="xl97">
    <w:name w:val="xl97"/>
    <w:basedOn w:val="Normal"/>
    <w:rsid w:val="00565B69"/>
    <w:pPr>
      <w:spacing w:before="100" w:beforeAutospacing="1" w:after="100" w:afterAutospacing="1"/>
      <w:jc w:val="left"/>
    </w:pPr>
    <w:rPr>
      <w:rFonts w:ascii="Times New Roman" w:eastAsia="Times New Roman" w:hAnsi="Times New Roman" w:cs="Times New Roman"/>
      <w:b/>
      <w:bCs/>
      <w:color w:val="000000"/>
      <w:lang w:val="sr-Latn-RS" w:eastAsia="sr-Latn-RS"/>
    </w:rPr>
  </w:style>
  <w:style w:type="paragraph" w:customStyle="1" w:styleId="xl98">
    <w:name w:val="xl98"/>
    <w:basedOn w:val="Normal"/>
    <w:rsid w:val="00565B69"/>
    <w:pPr>
      <w:spacing w:before="100" w:beforeAutospacing="1" w:after="100" w:afterAutospacing="1"/>
      <w:jc w:val="left"/>
    </w:pPr>
    <w:rPr>
      <w:rFonts w:ascii="Times New Roman" w:eastAsia="Times New Roman" w:hAnsi="Times New Roman" w:cs="Times New Roman"/>
      <w:i/>
      <w:iCs/>
      <w:color w:val="000000"/>
      <w:lang w:val="sr-Latn-RS" w:eastAsia="sr-Latn-RS"/>
    </w:rPr>
  </w:style>
  <w:style w:type="paragraph" w:customStyle="1" w:styleId="xl99">
    <w:name w:val="xl99"/>
    <w:basedOn w:val="Normal"/>
    <w:rsid w:val="00565B69"/>
    <w:pPr>
      <w:spacing w:before="100" w:beforeAutospacing="1" w:after="100" w:afterAutospacing="1"/>
      <w:jc w:val="right"/>
    </w:pPr>
    <w:rPr>
      <w:rFonts w:ascii="Times New Roman" w:eastAsia="Times New Roman" w:hAnsi="Times New Roman" w:cs="Times New Roman"/>
      <w:color w:val="000000"/>
      <w:lang w:val="sr-Latn-RS" w:eastAsia="sr-Latn-RS"/>
    </w:rPr>
  </w:style>
  <w:style w:type="paragraph" w:customStyle="1" w:styleId="xl100">
    <w:name w:val="xl100"/>
    <w:basedOn w:val="Normal"/>
    <w:rsid w:val="00565B69"/>
    <w:pPr>
      <w:spacing w:before="100" w:beforeAutospacing="1" w:after="100" w:afterAutospacing="1"/>
      <w:jc w:val="left"/>
    </w:pPr>
    <w:rPr>
      <w:rFonts w:ascii="Times New Roman" w:eastAsia="Times New Roman" w:hAnsi="Times New Roman" w:cs="Times New Roman"/>
      <w:i/>
      <w:iCs/>
      <w:color w:val="000000"/>
      <w:lang w:val="sr-Latn-RS" w:eastAsia="sr-Latn-RS"/>
    </w:rPr>
  </w:style>
  <w:style w:type="paragraph" w:customStyle="1" w:styleId="xl101">
    <w:name w:val="xl101"/>
    <w:basedOn w:val="Normal"/>
    <w:rsid w:val="00565B69"/>
    <w:pPr>
      <w:spacing w:before="100" w:beforeAutospacing="1" w:after="100" w:afterAutospacing="1"/>
      <w:jc w:val="left"/>
    </w:pPr>
    <w:rPr>
      <w:rFonts w:ascii="Times New Roman" w:eastAsia="Times New Roman" w:hAnsi="Times New Roman" w:cs="Times New Roman"/>
      <w:i/>
      <w:iCs/>
      <w:lang w:val="sr-Latn-RS" w:eastAsia="sr-Latn-RS"/>
    </w:rPr>
  </w:style>
  <w:style w:type="paragraph" w:customStyle="1" w:styleId="xl102">
    <w:name w:val="xl102"/>
    <w:basedOn w:val="Normal"/>
    <w:rsid w:val="00565B69"/>
    <w:pPr>
      <w:spacing w:before="100" w:beforeAutospacing="1" w:after="100" w:afterAutospacing="1"/>
      <w:jc w:val="left"/>
    </w:pPr>
    <w:rPr>
      <w:rFonts w:ascii="Times New Roman" w:eastAsia="Times New Roman" w:hAnsi="Times New Roman" w:cs="Times New Roman"/>
      <w:i/>
      <w:iCs/>
      <w:lang w:val="sr-Latn-RS" w:eastAsia="sr-Latn-RS"/>
    </w:rPr>
  </w:style>
  <w:style w:type="paragraph" w:customStyle="1" w:styleId="xl103">
    <w:name w:val="xl103"/>
    <w:basedOn w:val="Normal"/>
    <w:rsid w:val="00565B69"/>
    <w:pPr>
      <w:spacing w:before="100" w:beforeAutospacing="1" w:after="100" w:afterAutospacing="1"/>
      <w:jc w:val="left"/>
    </w:pPr>
    <w:rPr>
      <w:rFonts w:ascii="Times New Roman" w:eastAsia="Times New Roman" w:hAnsi="Times New Roman" w:cs="Times New Roman"/>
      <w:i/>
      <w:iCs/>
      <w:sz w:val="24"/>
      <w:szCs w:val="24"/>
      <w:lang w:val="sr-Latn-RS" w:eastAsia="sr-Latn-RS"/>
    </w:rPr>
  </w:style>
  <w:style w:type="paragraph" w:customStyle="1" w:styleId="xl104">
    <w:name w:val="xl104"/>
    <w:basedOn w:val="Normal"/>
    <w:rsid w:val="00565B69"/>
    <w:pPr>
      <w:spacing w:before="100" w:beforeAutospacing="1" w:after="100" w:afterAutospacing="1"/>
      <w:jc w:val="left"/>
    </w:pPr>
    <w:rPr>
      <w:rFonts w:ascii="Times New Roman" w:eastAsia="Times New Roman" w:hAnsi="Times New Roman" w:cs="Times New Roman"/>
      <w:color w:val="000000"/>
      <w:lang w:val="sr-Latn-RS" w:eastAsia="sr-Latn-RS"/>
    </w:rPr>
  </w:style>
  <w:style w:type="paragraph" w:customStyle="1" w:styleId="xl105">
    <w:name w:val="xl105"/>
    <w:basedOn w:val="Normal"/>
    <w:rsid w:val="00565B69"/>
    <w:pPr>
      <w:spacing w:before="100" w:beforeAutospacing="1" w:after="100" w:afterAutospacing="1"/>
      <w:jc w:val="left"/>
    </w:pPr>
    <w:rPr>
      <w:rFonts w:ascii="Times New Roman" w:eastAsia="Times New Roman" w:hAnsi="Times New Roman" w:cs="Times New Roman"/>
      <w:color w:val="000000"/>
      <w:lang w:val="sr-Latn-RS" w:eastAsia="sr-Latn-RS"/>
    </w:rPr>
  </w:style>
  <w:style w:type="paragraph" w:customStyle="1" w:styleId="xl106">
    <w:name w:val="xl106"/>
    <w:basedOn w:val="Normal"/>
    <w:rsid w:val="00565B69"/>
    <w:pPr>
      <w:spacing w:before="100" w:beforeAutospacing="1" w:after="100" w:afterAutospacing="1"/>
      <w:jc w:val="left"/>
    </w:pPr>
    <w:rPr>
      <w:rFonts w:ascii="Times New Roman" w:eastAsia="Times New Roman" w:hAnsi="Times New Roman" w:cs="Times New Roman"/>
      <w:i/>
      <w:iCs/>
      <w:color w:val="000000"/>
      <w:lang w:val="sr-Latn-RS" w:eastAsia="sr-Latn-RS"/>
    </w:rPr>
  </w:style>
  <w:style w:type="paragraph" w:customStyle="1" w:styleId="xl107">
    <w:name w:val="xl107"/>
    <w:basedOn w:val="Normal"/>
    <w:rsid w:val="00565B69"/>
    <w:pPr>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108">
    <w:name w:val="xl108"/>
    <w:basedOn w:val="Normal"/>
    <w:rsid w:val="00565B69"/>
    <w:pPr>
      <w:spacing w:before="100" w:beforeAutospacing="1" w:after="100" w:afterAutospacing="1"/>
      <w:jc w:val="left"/>
    </w:pPr>
    <w:rPr>
      <w:rFonts w:ascii="Times New Roman" w:eastAsia="Times New Roman" w:hAnsi="Times New Roman" w:cs="Times New Roman"/>
      <w:b/>
      <w:bCs/>
      <w:i/>
      <w:iCs/>
      <w:lang w:val="sr-Latn-RS" w:eastAsia="sr-Latn-RS"/>
    </w:rPr>
  </w:style>
  <w:style w:type="paragraph" w:customStyle="1" w:styleId="xl109">
    <w:name w:val="xl109"/>
    <w:basedOn w:val="Normal"/>
    <w:rsid w:val="00565B69"/>
    <w:pPr>
      <w:spacing w:before="100" w:beforeAutospacing="1" w:after="100" w:afterAutospacing="1"/>
      <w:jc w:val="left"/>
    </w:pPr>
    <w:rPr>
      <w:rFonts w:ascii="Times New Roman" w:eastAsia="Times New Roman" w:hAnsi="Times New Roman" w:cs="Times New Roman"/>
      <w:color w:val="000000"/>
      <w:lang w:val="sr-Latn-RS" w:eastAsia="sr-Latn-RS"/>
    </w:rPr>
  </w:style>
  <w:style w:type="paragraph" w:customStyle="1" w:styleId="xl110">
    <w:name w:val="xl110"/>
    <w:basedOn w:val="Normal"/>
    <w:rsid w:val="00565B69"/>
    <w:pPr>
      <w:spacing w:before="100" w:beforeAutospacing="1" w:after="100" w:afterAutospacing="1"/>
      <w:jc w:val="center"/>
    </w:pPr>
    <w:rPr>
      <w:rFonts w:ascii="Times New Roman" w:eastAsia="Times New Roman" w:hAnsi="Times New Roman" w:cs="Times New Roman"/>
      <w:b/>
      <w:bCs/>
      <w:sz w:val="28"/>
      <w:szCs w:val="28"/>
      <w:lang w:val="sr-Latn-RS" w:eastAsia="sr-Latn-RS"/>
    </w:rPr>
  </w:style>
  <w:style w:type="paragraph" w:customStyle="1" w:styleId="xl111">
    <w:name w:val="xl111"/>
    <w:basedOn w:val="Normal"/>
    <w:rsid w:val="00565B69"/>
    <w:pPr>
      <w:spacing w:before="100" w:beforeAutospacing="1" w:after="100" w:afterAutospacing="1"/>
      <w:jc w:val="left"/>
    </w:pPr>
    <w:rPr>
      <w:rFonts w:ascii="Arial" w:eastAsia="Times New Roman" w:hAnsi="Arial" w:cs="Arial"/>
      <w:sz w:val="16"/>
      <w:szCs w:val="16"/>
      <w:lang w:val="sr-Latn-RS" w:eastAsia="sr-Latn-RS"/>
    </w:rPr>
  </w:style>
  <w:style w:type="paragraph" w:customStyle="1" w:styleId="xl112">
    <w:name w:val="xl112"/>
    <w:basedOn w:val="Normal"/>
    <w:rsid w:val="00565B69"/>
    <w:pPr>
      <w:spacing w:before="100" w:beforeAutospacing="1" w:after="100" w:afterAutospacing="1"/>
      <w:jc w:val="left"/>
    </w:pPr>
    <w:rPr>
      <w:rFonts w:ascii="Times New Roman" w:eastAsia="Times New Roman" w:hAnsi="Times New Roman" w:cs="Times New Roman"/>
      <w:color w:val="000000"/>
      <w:lang w:val="sr-Latn-RS" w:eastAsia="sr-Latn-RS"/>
    </w:rPr>
  </w:style>
  <w:style w:type="paragraph" w:customStyle="1" w:styleId="xl113">
    <w:name w:val="xl113"/>
    <w:basedOn w:val="Normal"/>
    <w:rsid w:val="00565B69"/>
    <w:pPr>
      <w:spacing w:before="100" w:beforeAutospacing="1" w:after="100" w:afterAutospacing="1"/>
      <w:jc w:val="left"/>
    </w:pPr>
    <w:rPr>
      <w:rFonts w:ascii="Times New Roman" w:eastAsia="Times New Roman" w:hAnsi="Times New Roman" w:cs="Times New Roman"/>
      <w:color w:val="0D0D0D"/>
      <w:lang w:val="sr-Latn-RS" w:eastAsia="sr-Latn-RS"/>
    </w:rPr>
  </w:style>
  <w:style w:type="paragraph" w:customStyle="1" w:styleId="xl114">
    <w:name w:val="xl114"/>
    <w:basedOn w:val="Normal"/>
    <w:rsid w:val="00565B69"/>
    <w:pPr>
      <w:spacing w:before="100" w:beforeAutospacing="1" w:after="100" w:afterAutospacing="1"/>
      <w:jc w:val="left"/>
    </w:pPr>
    <w:rPr>
      <w:rFonts w:ascii="Times New Roman" w:eastAsia="Times New Roman" w:hAnsi="Times New Roman" w:cs="Times New Roman"/>
      <w:i/>
      <w:iCs/>
      <w:color w:val="000000"/>
      <w:lang w:val="sr-Latn-RS" w:eastAsia="sr-Latn-RS"/>
    </w:rPr>
  </w:style>
  <w:style w:type="paragraph" w:customStyle="1" w:styleId="xl115">
    <w:name w:val="xl115"/>
    <w:basedOn w:val="Normal"/>
    <w:rsid w:val="00565B69"/>
    <w:pPr>
      <w:spacing w:before="100" w:beforeAutospacing="1" w:after="100" w:afterAutospacing="1"/>
      <w:jc w:val="right"/>
      <w:textAlignment w:val="top"/>
    </w:pPr>
    <w:rPr>
      <w:rFonts w:ascii="Times New Roman" w:eastAsia="Times New Roman" w:hAnsi="Times New Roman" w:cs="Times New Roman"/>
      <w:lang w:val="sr-Latn-RS" w:eastAsia="sr-Latn-RS"/>
    </w:rPr>
  </w:style>
  <w:style w:type="paragraph" w:customStyle="1" w:styleId="xl116">
    <w:name w:val="xl116"/>
    <w:basedOn w:val="Normal"/>
    <w:rsid w:val="00565B69"/>
    <w:pPr>
      <w:spacing w:before="100" w:beforeAutospacing="1" w:after="100" w:afterAutospacing="1"/>
      <w:jc w:val="left"/>
    </w:pPr>
    <w:rPr>
      <w:rFonts w:ascii="Cambria" w:eastAsia="Times New Roman" w:hAnsi="Cambria" w:cs="Times New Roman"/>
      <w:b/>
      <w:bCs/>
      <w:lang w:val="sr-Latn-RS" w:eastAsia="sr-Latn-RS"/>
    </w:rPr>
  </w:style>
  <w:style w:type="paragraph" w:customStyle="1" w:styleId="xl117">
    <w:name w:val="xl117"/>
    <w:basedOn w:val="Normal"/>
    <w:rsid w:val="00565B69"/>
    <w:pPr>
      <w:spacing w:before="100" w:beforeAutospacing="1" w:after="100" w:afterAutospacing="1"/>
      <w:jc w:val="left"/>
    </w:pPr>
    <w:rPr>
      <w:rFonts w:ascii="Cambria" w:eastAsia="Times New Roman" w:hAnsi="Cambria" w:cs="Times New Roman"/>
      <w:lang w:val="sr-Latn-RS" w:eastAsia="sr-Latn-RS"/>
    </w:rPr>
  </w:style>
  <w:style w:type="paragraph" w:customStyle="1" w:styleId="xl118">
    <w:name w:val="xl118"/>
    <w:basedOn w:val="Normal"/>
    <w:rsid w:val="00565B69"/>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i/>
      <w:iCs/>
      <w:sz w:val="24"/>
      <w:szCs w:val="24"/>
      <w:lang w:val="sr-Latn-RS" w:eastAsia="sr-Latn-RS"/>
    </w:rPr>
  </w:style>
  <w:style w:type="paragraph" w:customStyle="1" w:styleId="xl119">
    <w:name w:val="xl119"/>
    <w:basedOn w:val="Normal"/>
    <w:rsid w:val="00565B69"/>
    <w:pPr>
      <w:pBdr>
        <w:bottom w:val="single" w:sz="4" w:space="0" w:color="auto"/>
      </w:pBdr>
      <w:spacing w:before="100" w:beforeAutospacing="1" w:after="100" w:afterAutospacing="1"/>
      <w:jc w:val="left"/>
    </w:pPr>
    <w:rPr>
      <w:rFonts w:ascii="Times New Roman" w:eastAsia="Times New Roman" w:hAnsi="Times New Roman" w:cs="Times New Roman"/>
      <w:lang w:val="sr-Latn-RS" w:eastAsia="sr-Latn-RS"/>
    </w:rPr>
  </w:style>
  <w:style w:type="paragraph" w:customStyle="1" w:styleId="xl120">
    <w:name w:val="xl120"/>
    <w:basedOn w:val="Normal"/>
    <w:rsid w:val="00565B69"/>
    <w:pPr>
      <w:pBdr>
        <w:top w:val="single" w:sz="4" w:space="0" w:color="auto"/>
        <w:bottom w:val="single" w:sz="4" w:space="0" w:color="auto"/>
      </w:pBdr>
      <w:shd w:val="clear" w:color="000000" w:fill="BFBFBF"/>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121">
    <w:name w:val="xl121"/>
    <w:basedOn w:val="Normal"/>
    <w:rsid w:val="00565B69"/>
    <w:pPr>
      <w:spacing w:before="100" w:beforeAutospacing="1" w:after="100" w:afterAutospacing="1"/>
      <w:jc w:val="left"/>
    </w:pPr>
    <w:rPr>
      <w:rFonts w:ascii="Times New Roman" w:eastAsia="Times New Roman" w:hAnsi="Times New Roman" w:cs="Times New Roman"/>
      <w:b/>
      <w:bCs/>
      <w:color w:val="000000"/>
      <w:lang w:val="sr-Latn-RS" w:eastAsia="sr-Latn-RS"/>
    </w:rPr>
  </w:style>
  <w:style w:type="paragraph" w:customStyle="1" w:styleId="xl122">
    <w:name w:val="xl122"/>
    <w:basedOn w:val="Normal"/>
    <w:rsid w:val="00565B69"/>
    <w:pPr>
      <w:spacing w:before="100" w:beforeAutospacing="1" w:after="100" w:afterAutospacing="1"/>
      <w:jc w:val="right"/>
    </w:pPr>
    <w:rPr>
      <w:rFonts w:ascii="Times New Roman" w:eastAsia="Times New Roman" w:hAnsi="Times New Roman" w:cs="Times New Roman"/>
      <w:b/>
      <w:bCs/>
      <w:i/>
      <w:iCs/>
      <w:lang w:val="sr-Latn-RS" w:eastAsia="sr-Latn-RS"/>
    </w:rPr>
  </w:style>
  <w:style w:type="paragraph" w:customStyle="1" w:styleId="xl123">
    <w:name w:val="xl123"/>
    <w:basedOn w:val="Normal"/>
    <w:rsid w:val="00565B69"/>
    <w:pPr>
      <w:spacing w:before="100" w:beforeAutospacing="1" w:after="100" w:afterAutospacing="1"/>
      <w:jc w:val="left"/>
    </w:pPr>
    <w:rPr>
      <w:rFonts w:ascii="Times New Roman" w:eastAsia="Times New Roman" w:hAnsi="Times New Roman" w:cs="Times New Roman"/>
      <w:b/>
      <w:bCs/>
      <w:i/>
      <w:iCs/>
      <w:lang w:val="sr-Latn-RS" w:eastAsia="sr-Latn-RS"/>
    </w:rPr>
  </w:style>
  <w:style w:type="paragraph" w:customStyle="1" w:styleId="xl124">
    <w:name w:val="xl124"/>
    <w:basedOn w:val="Normal"/>
    <w:rsid w:val="00565B69"/>
    <w:pPr>
      <w:pBdr>
        <w:bottom w:val="single" w:sz="4" w:space="0" w:color="auto"/>
      </w:pBdr>
      <w:spacing w:before="100" w:beforeAutospacing="1" w:after="100" w:afterAutospacing="1"/>
      <w:jc w:val="center"/>
    </w:pPr>
    <w:rPr>
      <w:rFonts w:ascii="Times New Roman" w:eastAsia="Times New Roman" w:hAnsi="Times New Roman" w:cs="Times New Roman"/>
      <w:b/>
      <w:bCs/>
      <w:sz w:val="28"/>
      <w:szCs w:val="28"/>
      <w:lang w:val="sr-Latn-RS" w:eastAsia="sr-Latn-RS"/>
    </w:rPr>
  </w:style>
  <w:style w:type="paragraph" w:customStyle="1" w:styleId="xl125">
    <w:name w:val="xl125"/>
    <w:basedOn w:val="Normal"/>
    <w:rsid w:val="00565B69"/>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24"/>
      <w:szCs w:val="24"/>
      <w:lang w:val="sr-Latn-RS" w:eastAsia="sr-Latn-RS"/>
    </w:rPr>
  </w:style>
  <w:style w:type="paragraph" w:customStyle="1" w:styleId="xl126">
    <w:name w:val="xl126"/>
    <w:basedOn w:val="Normal"/>
    <w:rsid w:val="00565B69"/>
    <w:pPr>
      <w:spacing w:before="100" w:beforeAutospacing="1" w:after="100" w:afterAutospacing="1"/>
      <w:jc w:val="right"/>
    </w:pPr>
    <w:rPr>
      <w:rFonts w:ascii="Times New Roman" w:eastAsia="Times New Roman" w:hAnsi="Times New Roman" w:cs="Times New Roman"/>
      <w:lang w:val="sr-Latn-RS" w:eastAsia="sr-Latn-RS"/>
    </w:rPr>
  </w:style>
  <w:style w:type="paragraph" w:customStyle="1" w:styleId="xl127">
    <w:name w:val="xl127"/>
    <w:basedOn w:val="Normal"/>
    <w:rsid w:val="00565B69"/>
    <w:pPr>
      <w:spacing w:before="100" w:beforeAutospacing="1" w:after="100" w:afterAutospacing="1"/>
      <w:jc w:val="right"/>
    </w:pPr>
    <w:rPr>
      <w:rFonts w:ascii="Times New Roman" w:eastAsia="Times New Roman" w:hAnsi="Times New Roman" w:cs="Times New Roman"/>
      <w:b/>
      <w:bCs/>
      <w:lang w:val="sr-Latn-RS" w:eastAsia="sr-Latn-RS"/>
    </w:rPr>
  </w:style>
  <w:style w:type="paragraph" w:customStyle="1" w:styleId="xl128">
    <w:name w:val="xl128"/>
    <w:basedOn w:val="Normal"/>
    <w:rsid w:val="00565B69"/>
    <w:pPr>
      <w:spacing w:before="100" w:beforeAutospacing="1" w:after="100" w:afterAutospacing="1"/>
      <w:jc w:val="left"/>
    </w:pPr>
    <w:rPr>
      <w:rFonts w:ascii="Times New Roman" w:eastAsia="Times New Roman" w:hAnsi="Times New Roman" w:cs="Times New Roman"/>
      <w:sz w:val="24"/>
      <w:szCs w:val="24"/>
      <w:lang w:val="sr-Latn-RS" w:eastAsia="sr-Latn-RS"/>
    </w:rPr>
  </w:style>
  <w:style w:type="paragraph" w:customStyle="1" w:styleId="xl129">
    <w:name w:val="xl129"/>
    <w:basedOn w:val="Normal"/>
    <w:rsid w:val="00565B69"/>
    <w:pPr>
      <w:pBdr>
        <w:top w:val="single" w:sz="4" w:space="0" w:color="auto"/>
        <w:bottom w:val="single" w:sz="4" w:space="0" w:color="auto"/>
      </w:pBdr>
      <w:shd w:val="clear" w:color="000000" w:fill="A6A6A6"/>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130">
    <w:name w:val="xl130"/>
    <w:basedOn w:val="Normal"/>
    <w:rsid w:val="00565B69"/>
    <w:pPr>
      <w:pBdr>
        <w:top w:val="single" w:sz="4" w:space="0" w:color="auto"/>
        <w:bottom w:val="single" w:sz="4" w:space="0" w:color="auto"/>
      </w:pBdr>
      <w:shd w:val="clear" w:color="000000" w:fill="A6A6A6"/>
      <w:spacing w:before="100" w:beforeAutospacing="1" w:after="100" w:afterAutospacing="1"/>
      <w:jc w:val="right"/>
    </w:pPr>
    <w:rPr>
      <w:rFonts w:ascii="Times New Roman" w:eastAsia="Times New Roman" w:hAnsi="Times New Roman" w:cs="Times New Roman"/>
      <w:b/>
      <w:bCs/>
      <w:lang w:val="sr-Latn-RS" w:eastAsia="sr-Latn-RS"/>
    </w:rPr>
  </w:style>
  <w:style w:type="paragraph" w:customStyle="1" w:styleId="xl131">
    <w:name w:val="xl131"/>
    <w:basedOn w:val="Normal"/>
    <w:rsid w:val="00565B69"/>
    <w:pPr>
      <w:pBdr>
        <w:top w:val="single" w:sz="4" w:space="0" w:color="auto"/>
        <w:bottom w:val="single" w:sz="4" w:space="0" w:color="auto"/>
      </w:pBdr>
      <w:shd w:val="clear" w:color="000000" w:fill="A6A6A6"/>
      <w:spacing w:before="100" w:beforeAutospacing="1" w:after="100" w:afterAutospacing="1"/>
      <w:jc w:val="left"/>
    </w:pPr>
    <w:rPr>
      <w:rFonts w:ascii="Arial" w:eastAsia="Times New Roman" w:hAnsi="Arial" w:cs="Arial"/>
      <w:b/>
      <w:bCs/>
      <w:sz w:val="24"/>
      <w:szCs w:val="24"/>
      <w:lang w:val="sr-Latn-RS" w:eastAsia="sr-Latn-RS"/>
    </w:rPr>
  </w:style>
  <w:style w:type="paragraph" w:customStyle="1" w:styleId="xl132">
    <w:name w:val="xl132"/>
    <w:basedOn w:val="Normal"/>
    <w:rsid w:val="00565B69"/>
    <w:pPr>
      <w:spacing w:before="100" w:beforeAutospacing="1" w:after="100" w:afterAutospacing="1"/>
      <w:jc w:val="left"/>
    </w:pPr>
    <w:rPr>
      <w:rFonts w:ascii="Times New Roman" w:eastAsia="Times New Roman" w:hAnsi="Times New Roman" w:cs="Times New Roman"/>
      <w:i/>
      <w:iCs/>
      <w:color w:val="000000"/>
      <w:lang w:val="sr-Latn-RS" w:eastAsia="sr-Latn-RS"/>
    </w:rPr>
  </w:style>
  <w:style w:type="paragraph" w:customStyle="1" w:styleId="xl133">
    <w:name w:val="xl133"/>
    <w:basedOn w:val="Normal"/>
    <w:rsid w:val="00565B69"/>
    <w:pPr>
      <w:spacing w:before="100" w:beforeAutospacing="1" w:after="100" w:afterAutospacing="1"/>
      <w:jc w:val="right"/>
    </w:pPr>
    <w:rPr>
      <w:rFonts w:ascii="Times New Roman" w:eastAsia="Times New Roman" w:hAnsi="Times New Roman" w:cs="Times New Roman"/>
      <w:i/>
      <w:iCs/>
      <w:lang w:val="sr-Latn-RS" w:eastAsia="sr-Latn-RS"/>
    </w:rPr>
  </w:style>
  <w:style w:type="paragraph" w:customStyle="1" w:styleId="xl134">
    <w:name w:val="xl134"/>
    <w:basedOn w:val="Normal"/>
    <w:rsid w:val="00565B69"/>
    <w:pPr>
      <w:pBdr>
        <w:top w:val="single" w:sz="4" w:space="0" w:color="auto"/>
        <w:bottom w:val="single" w:sz="4" w:space="0" w:color="auto"/>
      </w:pBdr>
      <w:shd w:val="clear" w:color="000000" w:fill="BFBFBF"/>
      <w:spacing w:before="100" w:beforeAutospacing="1" w:after="100" w:afterAutospacing="1"/>
      <w:jc w:val="center"/>
      <w:textAlignment w:val="center"/>
    </w:pPr>
    <w:rPr>
      <w:rFonts w:ascii="Cambria" w:eastAsia="Times New Roman" w:hAnsi="Cambria" w:cs="Times New Roman"/>
      <w:b/>
      <w:bCs/>
      <w:sz w:val="24"/>
      <w:szCs w:val="24"/>
      <w:lang w:val="sr-Latn-RS" w:eastAsia="sr-Latn-RS"/>
    </w:rPr>
  </w:style>
  <w:style w:type="paragraph" w:customStyle="1" w:styleId="xl135">
    <w:name w:val="xl135"/>
    <w:basedOn w:val="Normal"/>
    <w:rsid w:val="00565B69"/>
    <w:pPr>
      <w:pBdr>
        <w:top w:val="single" w:sz="4" w:space="0" w:color="auto"/>
        <w:bottom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sr-Latn-RS" w:eastAsia="sr-Latn-RS"/>
    </w:rPr>
  </w:style>
  <w:style w:type="paragraph" w:customStyle="1" w:styleId="xl136">
    <w:name w:val="xl136"/>
    <w:basedOn w:val="Normal"/>
    <w:rsid w:val="00565B69"/>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sz w:val="24"/>
      <w:szCs w:val="24"/>
      <w:lang w:val="sr-Latn-RS" w:eastAsia="sr-Latn-RS"/>
    </w:rPr>
  </w:style>
  <w:style w:type="paragraph" w:customStyle="1" w:styleId="xl137">
    <w:name w:val="xl137"/>
    <w:basedOn w:val="Normal"/>
    <w:rsid w:val="00565B69"/>
    <w:pPr>
      <w:pBdr>
        <w:top w:val="single" w:sz="4" w:space="0" w:color="auto"/>
        <w:bottom w:val="single" w:sz="4" w:space="0" w:color="auto"/>
      </w:pBdr>
      <w:shd w:val="clear" w:color="000000" w:fill="BFBFBF"/>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138">
    <w:name w:val="xl138"/>
    <w:basedOn w:val="Normal"/>
    <w:rsid w:val="00565B69"/>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sr-Latn-RS" w:eastAsia="sr-Latn-RS"/>
    </w:rPr>
  </w:style>
  <w:style w:type="paragraph" w:customStyle="1" w:styleId="xl139">
    <w:name w:val="xl139"/>
    <w:basedOn w:val="Normal"/>
    <w:rsid w:val="00565B69"/>
    <w:pPr>
      <w:shd w:val="clear" w:color="000000" w:fill="FFFFFF"/>
      <w:spacing w:before="100" w:beforeAutospacing="1" w:after="100" w:afterAutospacing="1"/>
      <w:jc w:val="left"/>
    </w:pPr>
    <w:rPr>
      <w:rFonts w:ascii="Times New Roman" w:eastAsia="Times New Roman" w:hAnsi="Times New Roman" w:cs="Times New Roman"/>
      <w:lang w:val="sr-Latn-RS" w:eastAsia="sr-Latn-RS"/>
    </w:rPr>
  </w:style>
  <w:style w:type="paragraph" w:customStyle="1" w:styleId="xl140">
    <w:name w:val="xl140"/>
    <w:basedOn w:val="Normal"/>
    <w:rsid w:val="00565B69"/>
    <w:pPr>
      <w:shd w:val="clear" w:color="000000" w:fill="FFFFFF"/>
      <w:spacing w:before="100" w:beforeAutospacing="1" w:after="100" w:afterAutospacing="1"/>
      <w:jc w:val="left"/>
    </w:pPr>
    <w:rPr>
      <w:rFonts w:ascii="Times New Roman" w:eastAsia="Times New Roman" w:hAnsi="Times New Roman" w:cs="Times New Roman"/>
      <w:lang w:val="sr-Latn-RS" w:eastAsia="sr-Latn-RS"/>
    </w:rPr>
  </w:style>
  <w:style w:type="paragraph" w:customStyle="1" w:styleId="xl141">
    <w:name w:val="xl141"/>
    <w:basedOn w:val="Normal"/>
    <w:rsid w:val="00565B69"/>
    <w:pPr>
      <w:shd w:val="clear" w:color="000000" w:fill="FFFFFF"/>
      <w:spacing w:before="100" w:beforeAutospacing="1" w:after="100" w:afterAutospacing="1"/>
      <w:jc w:val="right"/>
    </w:pPr>
    <w:rPr>
      <w:rFonts w:ascii="Times New Roman" w:eastAsia="Times New Roman" w:hAnsi="Times New Roman" w:cs="Times New Roman"/>
      <w:lang w:val="sr-Latn-RS" w:eastAsia="sr-Latn-RS"/>
    </w:rPr>
  </w:style>
  <w:style w:type="paragraph" w:customStyle="1" w:styleId="xl142">
    <w:name w:val="xl142"/>
    <w:basedOn w:val="Normal"/>
    <w:rsid w:val="00565B69"/>
    <w:pPr>
      <w:pBdr>
        <w:top w:val="single" w:sz="4" w:space="0" w:color="auto"/>
        <w:bottom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val="sr-Latn-RS" w:eastAsia="sr-Latn-RS"/>
    </w:rPr>
  </w:style>
  <w:style w:type="paragraph" w:customStyle="1" w:styleId="xl143">
    <w:name w:val="xl143"/>
    <w:basedOn w:val="Normal"/>
    <w:rsid w:val="00565B69"/>
    <w:pPr>
      <w:shd w:val="clear" w:color="000000" w:fill="A6A6A6"/>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144">
    <w:name w:val="xl144"/>
    <w:basedOn w:val="Normal"/>
    <w:rsid w:val="00565B69"/>
    <w:pPr>
      <w:spacing w:before="100" w:beforeAutospacing="1" w:after="100" w:afterAutospacing="1"/>
      <w:jc w:val="left"/>
    </w:pPr>
    <w:rPr>
      <w:rFonts w:ascii="Times New Roman" w:eastAsia="Times New Roman" w:hAnsi="Times New Roman" w:cs="Times New Roman"/>
      <w:b/>
      <w:bCs/>
      <w:sz w:val="18"/>
      <w:szCs w:val="18"/>
      <w:lang w:val="sr-Latn-RS" w:eastAsia="sr-Latn-RS"/>
    </w:rPr>
  </w:style>
  <w:style w:type="paragraph" w:customStyle="1" w:styleId="xl145">
    <w:name w:val="xl145"/>
    <w:basedOn w:val="Normal"/>
    <w:rsid w:val="00565B69"/>
    <w:pPr>
      <w:spacing w:before="100" w:beforeAutospacing="1" w:after="100" w:afterAutospacing="1"/>
      <w:jc w:val="left"/>
    </w:pPr>
    <w:rPr>
      <w:rFonts w:ascii="Times New Roman" w:eastAsia="Times New Roman" w:hAnsi="Times New Roman" w:cs="Times New Roman"/>
      <w:b/>
      <w:bCs/>
      <w:i/>
      <w:iCs/>
      <w:lang w:val="sr-Latn-RS" w:eastAsia="sr-Latn-RS"/>
    </w:rPr>
  </w:style>
  <w:style w:type="paragraph" w:customStyle="1" w:styleId="xl146">
    <w:name w:val="xl146"/>
    <w:basedOn w:val="Normal"/>
    <w:rsid w:val="00565B69"/>
    <w:pPr>
      <w:pBdr>
        <w:bottom w:val="single" w:sz="4" w:space="0" w:color="auto"/>
      </w:pBdr>
      <w:spacing w:before="100" w:beforeAutospacing="1" w:after="100" w:afterAutospacing="1"/>
      <w:jc w:val="center"/>
    </w:pPr>
    <w:rPr>
      <w:rFonts w:ascii="Times New Roman" w:eastAsia="Times New Roman" w:hAnsi="Times New Roman" w:cs="Times New Roman"/>
      <w:sz w:val="24"/>
      <w:szCs w:val="24"/>
      <w:lang w:val="sr-Latn-RS" w:eastAsia="sr-Latn-RS"/>
    </w:rPr>
  </w:style>
  <w:style w:type="paragraph" w:customStyle="1" w:styleId="xl147">
    <w:name w:val="xl147"/>
    <w:basedOn w:val="Normal"/>
    <w:rsid w:val="00565B69"/>
    <w:pPr>
      <w:pBdr>
        <w:top w:val="single" w:sz="4" w:space="0" w:color="auto"/>
        <w:bottom w:val="single" w:sz="4" w:space="0" w:color="auto"/>
      </w:pBdr>
      <w:shd w:val="clear" w:color="000000" w:fill="A6A6A6"/>
      <w:spacing w:before="100" w:beforeAutospacing="1" w:after="100" w:afterAutospacing="1"/>
      <w:jc w:val="center"/>
    </w:pPr>
    <w:rPr>
      <w:rFonts w:ascii="Times New Roman" w:eastAsia="Times New Roman" w:hAnsi="Times New Roman" w:cs="Times New Roman"/>
      <w:b/>
      <w:bCs/>
      <w:lang w:val="sr-Latn-RS" w:eastAsia="sr-Latn-RS"/>
    </w:rPr>
  </w:style>
  <w:style w:type="paragraph" w:customStyle="1" w:styleId="xl148">
    <w:name w:val="xl148"/>
    <w:basedOn w:val="Normal"/>
    <w:rsid w:val="00565B69"/>
    <w:pPr>
      <w:pBdr>
        <w:top w:val="single" w:sz="4" w:space="0" w:color="auto"/>
        <w:left w:val="single" w:sz="4" w:space="0" w:color="auto"/>
        <w:bottom w:val="single" w:sz="4" w:space="0" w:color="auto"/>
      </w:pBdr>
      <w:shd w:val="clear" w:color="000000" w:fill="D9D9D9"/>
      <w:spacing w:before="100" w:beforeAutospacing="1" w:after="100" w:afterAutospacing="1"/>
      <w:jc w:val="left"/>
    </w:pPr>
    <w:rPr>
      <w:rFonts w:ascii="Times New Roman" w:eastAsia="Times New Roman" w:hAnsi="Times New Roman" w:cs="Times New Roman"/>
      <w:b/>
      <w:bCs/>
      <w:i/>
      <w:iCs/>
      <w:sz w:val="24"/>
      <w:szCs w:val="24"/>
      <w:lang w:val="sr-Latn-RS" w:eastAsia="sr-Latn-RS"/>
    </w:rPr>
  </w:style>
  <w:style w:type="paragraph" w:customStyle="1" w:styleId="xl149">
    <w:name w:val="xl149"/>
    <w:basedOn w:val="Normal"/>
    <w:rsid w:val="00565B69"/>
    <w:pPr>
      <w:pBdr>
        <w:top w:val="single" w:sz="4" w:space="0" w:color="auto"/>
        <w:bottom w:val="single" w:sz="4" w:space="0" w:color="auto"/>
      </w:pBdr>
      <w:shd w:val="clear" w:color="000000" w:fill="D9D9D9"/>
      <w:spacing w:before="100" w:beforeAutospacing="1" w:after="100" w:afterAutospacing="1"/>
      <w:jc w:val="left"/>
    </w:pPr>
    <w:rPr>
      <w:rFonts w:ascii="Times New Roman" w:eastAsia="Times New Roman" w:hAnsi="Times New Roman" w:cs="Times New Roman"/>
      <w:b/>
      <w:bCs/>
      <w:i/>
      <w:iCs/>
      <w:sz w:val="24"/>
      <w:szCs w:val="24"/>
      <w:lang w:val="sr-Latn-RS" w:eastAsia="sr-Latn-RS"/>
    </w:rPr>
  </w:style>
  <w:style w:type="paragraph" w:customStyle="1" w:styleId="xl150">
    <w:name w:val="xl150"/>
    <w:basedOn w:val="Normal"/>
    <w:rsid w:val="00565B69"/>
    <w:pPr>
      <w:pBdr>
        <w:top w:val="single" w:sz="4" w:space="0" w:color="auto"/>
        <w:bottom w:val="single" w:sz="4" w:space="0" w:color="auto"/>
      </w:pBdr>
      <w:shd w:val="clear" w:color="000000" w:fill="D9D9D9"/>
      <w:spacing w:before="100" w:beforeAutospacing="1" w:after="100" w:afterAutospacing="1"/>
      <w:jc w:val="left"/>
    </w:pPr>
    <w:rPr>
      <w:rFonts w:ascii="Arial" w:eastAsia="Times New Roman" w:hAnsi="Arial" w:cs="Arial"/>
      <w:sz w:val="24"/>
      <w:szCs w:val="24"/>
      <w:lang w:val="sr-Latn-RS" w:eastAsia="sr-Latn-RS"/>
    </w:rPr>
  </w:style>
  <w:style w:type="paragraph" w:customStyle="1" w:styleId="xl151">
    <w:name w:val="xl151"/>
    <w:basedOn w:val="Normal"/>
    <w:rsid w:val="00565B69"/>
    <w:pPr>
      <w:pBdr>
        <w:top w:val="single" w:sz="4" w:space="0" w:color="auto"/>
        <w:bottom w:val="single" w:sz="4" w:space="0" w:color="auto"/>
        <w:right w:val="single" w:sz="4" w:space="0" w:color="auto"/>
      </w:pBdr>
      <w:shd w:val="clear" w:color="000000" w:fill="D9D9D9"/>
      <w:spacing w:before="100" w:beforeAutospacing="1" w:after="100" w:afterAutospacing="1"/>
      <w:jc w:val="left"/>
    </w:pPr>
    <w:rPr>
      <w:rFonts w:ascii="Arial" w:eastAsia="Times New Roman" w:hAnsi="Arial" w:cs="Arial"/>
      <w:sz w:val="24"/>
      <w:szCs w:val="24"/>
      <w:lang w:val="sr-Latn-RS" w:eastAsia="sr-Latn-RS"/>
    </w:rPr>
  </w:style>
  <w:style w:type="paragraph" w:customStyle="1" w:styleId="xl152">
    <w:name w:val="xl152"/>
    <w:basedOn w:val="Normal"/>
    <w:rsid w:val="00565B69"/>
    <w:pPr>
      <w:pBdr>
        <w:top w:val="single" w:sz="4" w:space="0" w:color="auto"/>
        <w:left w:val="single" w:sz="4" w:space="0" w:color="auto"/>
        <w:bottom w:val="single" w:sz="4" w:space="0" w:color="auto"/>
      </w:pBdr>
      <w:shd w:val="clear" w:color="000000" w:fill="D9D9D9"/>
      <w:spacing w:before="100" w:beforeAutospacing="1" w:after="100" w:afterAutospacing="1"/>
      <w:jc w:val="left"/>
    </w:pPr>
    <w:rPr>
      <w:rFonts w:ascii="Times New Roman" w:eastAsia="Times New Roman" w:hAnsi="Times New Roman" w:cs="Times New Roman"/>
      <w:b/>
      <w:bCs/>
      <w:i/>
      <w:iCs/>
      <w:sz w:val="24"/>
      <w:szCs w:val="24"/>
      <w:lang w:val="sr-Latn-RS" w:eastAsia="sr-Latn-RS"/>
    </w:rPr>
  </w:style>
  <w:style w:type="paragraph" w:customStyle="1" w:styleId="xl153">
    <w:name w:val="xl153"/>
    <w:basedOn w:val="Normal"/>
    <w:rsid w:val="00565B69"/>
    <w:pPr>
      <w:pBdr>
        <w:top w:val="single" w:sz="4" w:space="0" w:color="auto"/>
        <w:bottom w:val="single" w:sz="4" w:space="0" w:color="auto"/>
      </w:pBdr>
      <w:shd w:val="clear" w:color="000000" w:fill="D9D9D9"/>
      <w:spacing w:before="100" w:beforeAutospacing="1" w:after="100" w:afterAutospacing="1"/>
      <w:jc w:val="left"/>
    </w:pPr>
    <w:rPr>
      <w:rFonts w:ascii="Times New Roman" w:eastAsia="Times New Roman" w:hAnsi="Times New Roman" w:cs="Times New Roman"/>
      <w:b/>
      <w:bCs/>
      <w:i/>
      <w:iCs/>
      <w:sz w:val="24"/>
      <w:szCs w:val="24"/>
      <w:lang w:val="sr-Latn-RS" w:eastAsia="sr-Latn-RS"/>
    </w:rPr>
  </w:style>
  <w:style w:type="paragraph" w:customStyle="1" w:styleId="xl154">
    <w:name w:val="xl154"/>
    <w:basedOn w:val="Normal"/>
    <w:rsid w:val="00565B69"/>
    <w:pPr>
      <w:pBdr>
        <w:top w:val="single" w:sz="4" w:space="0" w:color="auto"/>
        <w:bottom w:val="single" w:sz="4" w:space="0" w:color="auto"/>
      </w:pBdr>
      <w:shd w:val="clear" w:color="000000" w:fill="D9D9D9"/>
      <w:spacing w:before="100" w:beforeAutospacing="1" w:after="100" w:afterAutospacing="1"/>
      <w:jc w:val="left"/>
    </w:pPr>
    <w:rPr>
      <w:rFonts w:ascii="Arial" w:eastAsia="Times New Roman" w:hAnsi="Arial" w:cs="Arial"/>
      <w:sz w:val="24"/>
      <w:szCs w:val="24"/>
      <w:lang w:val="sr-Latn-RS" w:eastAsia="sr-Latn-RS"/>
    </w:rPr>
  </w:style>
  <w:style w:type="paragraph" w:customStyle="1" w:styleId="xl155">
    <w:name w:val="xl155"/>
    <w:basedOn w:val="Normal"/>
    <w:rsid w:val="00565B69"/>
    <w:pPr>
      <w:pBdr>
        <w:top w:val="single" w:sz="4" w:space="0" w:color="auto"/>
        <w:bottom w:val="single" w:sz="4" w:space="0" w:color="auto"/>
        <w:right w:val="single" w:sz="4" w:space="0" w:color="auto"/>
      </w:pBdr>
      <w:shd w:val="clear" w:color="000000" w:fill="D9D9D9"/>
      <w:spacing w:before="100" w:beforeAutospacing="1" w:after="100" w:afterAutospacing="1"/>
      <w:jc w:val="left"/>
    </w:pPr>
    <w:rPr>
      <w:rFonts w:ascii="Times New Roman" w:eastAsia="Times New Roman" w:hAnsi="Times New Roman" w:cs="Times New Roman"/>
      <w:sz w:val="24"/>
      <w:szCs w:val="24"/>
      <w:lang w:val="sr-Latn-RS" w:eastAsia="sr-Latn-RS"/>
    </w:rPr>
  </w:style>
  <w:style w:type="paragraph" w:customStyle="1" w:styleId="xl156">
    <w:name w:val="xl156"/>
    <w:basedOn w:val="Normal"/>
    <w:rsid w:val="00565B69"/>
    <w:pPr>
      <w:shd w:val="clear" w:color="000000" w:fill="A6A6A6"/>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157">
    <w:name w:val="xl157"/>
    <w:basedOn w:val="Normal"/>
    <w:rsid w:val="00565B69"/>
    <w:pPr>
      <w:pBdr>
        <w:top w:val="single" w:sz="4" w:space="0" w:color="auto"/>
        <w:bottom w:val="single" w:sz="4" w:space="0" w:color="auto"/>
        <w:right w:val="single" w:sz="4" w:space="0" w:color="auto"/>
      </w:pBdr>
      <w:shd w:val="clear" w:color="000000" w:fill="D9D9D9"/>
      <w:spacing w:before="100" w:beforeAutospacing="1" w:after="100" w:afterAutospacing="1"/>
      <w:jc w:val="left"/>
    </w:pPr>
    <w:rPr>
      <w:rFonts w:ascii="Times New Roman" w:eastAsia="Times New Roman" w:hAnsi="Times New Roman" w:cs="Times New Roman"/>
      <w:b/>
      <w:bCs/>
      <w:i/>
      <w:iCs/>
      <w:sz w:val="24"/>
      <w:szCs w:val="24"/>
      <w:lang w:val="sr-Latn-RS" w:eastAsia="sr-Latn-RS"/>
    </w:rPr>
  </w:style>
  <w:style w:type="paragraph" w:customStyle="1" w:styleId="xl158">
    <w:name w:val="xl158"/>
    <w:basedOn w:val="Normal"/>
    <w:rsid w:val="00565B69"/>
    <w:pPr>
      <w:pBdr>
        <w:top w:val="single" w:sz="4" w:space="0" w:color="auto"/>
        <w:bottom w:val="single" w:sz="4" w:space="0" w:color="auto"/>
      </w:pBdr>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159">
    <w:name w:val="xl159"/>
    <w:basedOn w:val="Normal"/>
    <w:rsid w:val="00565B69"/>
    <w:pPr>
      <w:pBdr>
        <w:top w:val="single" w:sz="4" w:space="0" w:color="auto"/>
        <w:bottom w:val="single" w:sz="4" w:space="0" w:color="auto"/>
      </w:pBdr>
      <w:shd w:val="clear" w:color="000000" w:fill="BFBFBF"/>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160">
    <w:name w:val="xl160"/>
    <w:basedOn w:val="Normal"/>
    <w:rsid w:val="00565B69"/>
    <w:pPr>
      <w:pBdr>
        <w:top w:val="single" w:sz="4" w:space="0" w:color="auto"/>
        <w:bottom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sz w:val="24"/>
      <w:szCs w:val="24"/>
      <w:lang w:val="sr-Latn-RS" w:eastAsia="sr-Latn-RS"/>
    </w:rPr>
  </w:style>
  <w:style w:type="paragraph" w:customStyle="1" w:styleId="xl161">
    <w:name w:val="xl161"/>
    <w:basedOn w:val="Normal"/>
    <w:rsid w:val="00565B69"/>
    <w:pPr>
      <w:pBdr>
        <w:top w:val="single" w:sz="4" w:space="0" w:color="auto"/>
        <w:bottom w:val="single" w:sz="4" w:space="0" w:color="auto"/>
      </w:pBdr>
      <w:spacing w:before="100" w:beforeAutospacing="1" w:after="100" w:afterAutospacing="1"/>
      <w:jc w:val="center"/>
    </w:pPr>
    <w:rPr>
      <w:rFonts w:ascii="Arial" w:eastAsia="Times New Roman" w:hAnsi="Arial" w:cs="Arial"/>
      <w:sz w:val="24"/>
      <w:szCs w:val="24"/>
      <w:lang w:val="sr-Latn-RS" w:eastAsia="sr-Latn-RS"/>
    </w:rPr>
  </w:style>
  <w:style w:type="paragraph" w:customStyle="1" w:styleId="xl162">
    <w:name w:val="xl162"/>
    <w:basedOn w:val="Normal"/>
    <w:rsid w:val="00565B69"/>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24"/>
      <w:szCs w:val="24"/>
      <w:lang w:val="sr-Latn-RS" w:eastAsia="sr-Latn-RS"/>
    </w:rPr>
  </w:style>
  <w:style w:type="paragraph" w:customStyle="1" w:styleId="xl163">
    <w:name w:val="xl163"/>
    <w:basedOn w:val="Normal"/>
    <w:rsid w:val="00565B69"/>
    <w:pPr>
      <w:shd w:val="clear" w:color="000000" w:fill="A6A6A6"/>
      <w:spacing w:before="100" w:beforeAutospacing="1" w:after="100" w:afterAutospacing="1"/>
      <w:jc w:val="left"/>
    </w:pPr>
    <w:rPr>
      <w:rFonts w:ascii="Times New Roman" w:eastAsia="Times New Roman" w:hAnsi="Times New Roman" w:cs="Times New Roman"/>
      <w:b/>
      <w:bCs/>
      <w:lang w:val="sr-Latn-RS" w:eastAsia="sr-Latn-RS"/>
    </w:rPr>
  </w:style>
  <w:style w:type="paragraph" w:customStyle="1" w:styleId="xl164">
    <w:name w:val="xl164"/>
    <w:basedOn w:val="Normal"/>
    <w:rsid w:val="00565B69"/>
    <w:pPr>
      <w:shd w:val="clear" w:color="000000" w:fill="A6A6A6"/>
      <w:spacing w:before="100" w:beforeAutospacing="1" w:after="100" w:afterAutospacing="1"/>
      <w:jc w:val="left"/>
    </w:pPr>
    <w:rPr>
      <w:rFonts w:ascii="Times New Roman" w:eastAsia="Times New Roman" w:hAnsi="Times New Roman" w:cs="Times New Roman"/>
      <w:lang w:val="sr-Latn-RS" w:eastAsia="sr-Latn-RS"/>
    </w:rPr>
  </w:style>
  <w:style w:type="paragraph" w:customStyle="1" w:styleId="xl165">
    <w:name w:val="xl165"/>
    <w:basedOn w:val="Normal"/>
    <w:rsid w:val="00565B69"/>
    <w:pPr>
      <w:pBdr>
        <w:top w:val="single" w:sz="4" w:space="0" w:color="auto"/>
        <w:bottom w:val="single" w:sz="4" w:space="0" w:color="auto"/>
      </w:pBdr>
      <w:shd w:val="clear" w:color="000000" w:fill="D9D9D9"/>
      <w:spacing w:before="100" w:beforeAutospacing="1" w:after="100" w:afterAutospacing="1"/>
      <w:jc w:val="left"/>
    </w:pPr>
    <w:rPr>
      <w:rFonts w:ascii="Arial" w:eastAsia="Times New Roman" w:hAnsi="Arial" w:cs="Arial"/>
      <w:sz w:val="24"/>
      <w:szCs w:val="24"/>
      <w:lang w:val="sr-Latn-RS" w:eastAsia="sr-Latn-RS"/>
    </w:rPr>
  </w:style>
  <w:style w:type="paragraph" w:customStyle="1" w:styleId="xl166">
    <w:name w:val="xl166"/>
    <w:basedOn w:val="Normal"/>
    <w:rsid w:val="00565B69"/>
    <w:pPr>
      <w:shd w:val="clear" w:color="000000" w:fill="D9D9D9"/>
      <w:spacing w:before="100" w:beforeAutospacing="1" w:after="100" w:afterAutospacing="1"/>
      <w:jc w:val="left"/>
    </w:pPr>
    <w:rPr>
      <w:rFonts w:ascii="Times New Roman" w:eastAsia="Times New Roman" w:hAnsi="Times New Roman" w:cs="Times New Roman"/>
      <w:b/>
      <w:bCs/>
      <w:i/>
      <w:iCs/>
      <w:lang w:val="sr-Latn-RS" w:eastAsia="sr-Latn-RS"/>
    </w:rPr>
  </w:style>
  <w:style w:type="paragraph" w:customStyle="1" w:styleId="xl167">
    <w:name w:val="xl167"/>
    <w:basedOn w:val="Normal"/>
    <w:rsid w:val="00565B69"/>
    <w:pPr>
      <w:shd w:val="clear" w:color="000000" w:fill="D9D9D9"/>
      <w:spacing w:before="100" w:beforeAutospacing="1" w:after="100" w:afterAutospacing="1"/>
      <w:jc w:val="left"/>
    </w:pPr>
    <w:rPr>
      <w:rFonts w:ascii="Times New Roman" w:eastAsia="Times New Roman" w:hAnsi="Times New Roman" w:cs="Times New Roman"/>
      <w:sz w:val="24"/>
      <w:szCs w:val="24"/>
      <w:lang w:val="sr-Latn-RS" w:eastAsia="sr-Latn-RS"/>
    </w:rPr>
  </w:style>
  <w:style w:type="paragraph" w:customStyle="1" w:styleId="xl168">
    <w:name w:val="xl168"/>
    <w:basedOn w:val="Normal"/>
    <w:rsid w:val="00565B69"/>
    <w:pPr>
      <w:pBdr>
        <w:top w:val="single" w:sz="4" w:space="0" w:color="auto"/>
        <w:bottom w:val="single" w:sz="4" w:space="0" w:color="auto"/>
      </w:pBdr>
      <w:shd w:val="clear" w:color="000000" w:fill="A6A6A6"/>
      <w:spacing w:before="100" w:beforeAutospacing="1" w:after="100" w:afterAutospacing="1"/>
      <w:jc w:val="center"/>
    </w:pPr>
    <w:rPr>
      <w:rFonts w:ascii="Arial" w:eastAsia="Times New Roman" w:hAnsi="Arial" w:cs="Arial"/>
      <w:b/>
      <w:bCs/>
      <w:sz w:val="24"/>
      <w:szCs w:val="24"/>
      <w:lang w:val="sr-Latn-RS" w:eastAsia="sr-Latn-RS"/>
    </w:rPr>
  </w:style>
  <w:style w:type="paragraph" w:customStyle="1" w:styleId="xl169">
    <w:name w:val="xl169"/>
    <w:basedOn w:val="Normal"/>
    <w:rsid w:val="00565B69"/>
    <w:pPr>
      <w:pBdr>
        <w:top w:val="single" w:sz="4" w:space="0" w:color="auto"/>
        <w:left w:val="single" w:sz="4" w:space="0" w:color="auto"/>
        <w:bottom w:val="single" w:sz="4" w:space="0" w:color="auto"/>
      </w:pBdr>
      <w:shd w:val="clear" w:color="000000" w:fill="D9D9D9"/>
      <w:spacing w:before="100" w:beforeAutospacing="1" w:after="100" w:afterAutospacing="1"/>
      <w:jc w:val="left"/>
    </w:pPr>
    <w:rPr>
      <w:rFonts w:ascii="Times New Roman" w:eastAsia="Times New Roman" w:hAnsi="Times New Roman" w:cs="Times New Roman"/>
      <w:b/>
      <w:bCs/>
      <w:i/>
      <w:iCs/>
      <w:lang w:val="sr-Latn-RS" w:eastAsia="sr-Latn-RS"/>
    </w:rPr>
  </w:style>
  <w:style w:type="paragraph" w:customStyle="1" w:styleId="xl170">
    <w:name w:val="xl170"/>
    <w:basedOn w:val="Normal"/>
    <w:rsid w:val="00565B69"/>
    <w:pPr>
      <w:pBdr>
        <w:top w:val="single" w:sz="4" w:space="0" w:color="auto"/>
        <w:bottom w:val="single" w:sz="4" w:space="0" w:color="auto"/>
      </w:pBdr>
      <w:shd w:val="clear" w:color="000000" w:fill="D9D9D9"/>
      <w:spacing w:before="100" w:beforeAutospacing="1" w:after="100" w:afterAutospacing="1"/>
      <w:jc w:val="left"/>
    </w:pPr>
    <w:rPr>
      <w:rFonts w:ascii="Times New Roman" w:eastAsia="Times New Roman" w:hAnsi="Times New Roman" w:cs="Times New Roman"/>
      <w:b/>
      <w:bCs/>
      <w:i/>
      <w:iCs/>
      <w:lang w:val="sr-Latn-RS" w:eastAsia="sr-Latn-RS"/>
    </w:rPr>
  </w:style>
  <w:style w:type="paragraph" w:customStyle="1" w:styleId="xl171">
    <w:name w:val="xl171"/>
    <w:basedOn w:val="Normal"/>
    <w:rsid w:val="00565B69"/>
    <w:pPr>
      <w:pBdr>
        <w:top w:val="single" w:sz="4" w:space="0" w:color="auto"/>
        <w:bottom w:val="single" w:sz="4" w:space="0" w:color="auto"/>
      </w:pBdr>
      <w:shd w:val="clear" w:color="000000" w:fill="D9D9D9"/>
      <w:spacing w:before="100" w:beforeAutospacing="1" w:after="100" w:afterAutospacing="1"/>
      <w:jc w:val="left"/>
    </w:pPr>
    <w:rPr>
      <w:rFonts w:ascii="Times New Roman" w:eastAsia="Times New Roman" w:hAnsi="Times New Roman" w:cs="Times New Roman"/>
      <w:sz w:val="24"/>
      <w:szCs w:val="24"/>
      <w:lang w:val="sr-Latn-RS" w:eastAsia="sr-Latn-RS"/>
    </w:rPr>
  </w:style>
  <w:style w:type="paragraph" w:customStyle="1" w:styleId="xl172">
    <w:name w:val="xl172"/>
    <w:basedOn w:val="Normal"/>
    <w:rsid w:val="00565B69"/>
    <w:pPr>
      <w:pBdr>
        <w:top w:val="single" w:sz="4" w:space="0" w:color="auto"/>
        <w:left w:val="single" w:sz="4" w:space="0" w:color="auto"/>
        <w:bottom w:val="single" w:sz="4" w:space="0" w:color="auto"/>
      </w:pBdr>
      <w:shd w:val="clear" w:color="000000" w:fill="A6A6A6"/>
      <w:spacing w:before="100" w:beforeAutospacing="1" w:after="100" w:afterAutospacing="1"/>
      <w:jc w:val="center"/>
    </w:pPr>
    <w:rPr>
      <w:rFonts w:ascii="Times New Roman" w:eastAsia="Times New Roman" w:hAnsi="Times New Roman" w:cs="Times New Roman"/>
      <w:b/>
      <w:bCs/>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23370">
      <w:bodyDiv w:val="1"/>
      <w:marLeft w:val="0"/>
      <w:marRight w:val="0"/>
      <w:marTop w:val="0"/>
      <w:marBottom w:val="0"/>
      <w:divBdr>
        <w:top w:val="none" w:sz="0" w:space="0" w:color="auto"/>
        <w:left w:val="none" w:sz="0" w:space="0" w:color="auto"/>
        <w:bottom w:val="none" w:sz="0" w:space="0" w:color="auto"/>
        <w:right w:val="none" w:sz="0" w:space="0" w:color="auto"/>
      </w:divBdr>
    </w:div>
    <w:div w:id="504903936">
      <w:bodyDiv w:val="1"/>
      <w:marLeft w:val="0"/>
      <w:marRight w:val="0"/>
      <w:marTop w:val="0"/>
      <w:marBottom w:val="0"/>
      <w:divBdr>
        <w:top w:val="none" w:sz="0" w:space="0" w:color="auto"/>
        <w:left w:val="none" w:sz="0" w:space="0" w:color="auto"/>
        <w:bottom w:val="none" w:sz="0" w:space="0" w:color="auto"/>
        <w:right w:val="none" w:sz="0" w:space="0" w:color="auto"/>
      </w:divBdr>
    </w:div>
    <w:div w:id="598485906">
      <w:bodyDiv w:val="1"/>
      <w:marLeft w:val="0"/>
      <w:marRight w:val="0"/>
      <w:marTop w:val="0"/>
      <w:marBottom w:val="0"/>
      <w:divBdr>
        <w:top w:val="none" w:sz="0" w:space="0" w:color="auto"/>
        <w:left w:val="none" w:sz="0" w:space="0" w:color="auto"/>
        <w:bottom w:val="none" w:sz="0" w:space="0" w:color="auto"/>
        <w:right w:val="none" w:sz="0" w:space="0" w:color="auto"/>
      </w:divBdr>
    </w:div>
    <w:div w:id="891037268">
      <w:bodyDiv w:val="1"/>
      <w:marLeft w:val="0"/>
      <w:marRight w:val="0"/>
      <w:marTop w:val="0"/>
      <w:marBottom w:val="0"/>
      <w:divBdr>
        <w:top w:val="none" w:sz="0" w:space="0" w:color="auto"/>
        <w:left w:val="none" w:sz="0" w:space="0" w:color="auto"/>
        <w:bottom w:val="none" w:sz="0" w:space="0" w:color="auto"/>
        <w:right w:val="none" w:sz="0" w:space="0" w:color="auto"/>
      </w:divBdr>
    </w:div>
    <w:div w:id="166168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5E4B4-3EDA-44C5-B595-E407F27DA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2146</Words>
  <Characters>12235</Characters>
  <Application>Microsoft Office Word</Application>
  <DocSecurity>0</DocSecurity>
  <Lines>101</Lines>
  <Paragraphs>28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Mladen Markočević</cp:lastModifiedBy>
  <cp:revision>2</cp:revision>
  <cp:lastPrinted>2021-11-16T09:05:00Z</cp:lastPrinted>
  <dcterms:created xsi:type="dcterms:W3CDTF">2021-11-16T09:05:00Z</dcterms:created>
  <dcterms:modified xsi:type="dcterms:W3CDTF">2021-11-16T09:05:00Z</dcterms:modified>
</cp:coreProperties>
</file>