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AB1" w:rsidRPr="00272B2E" w:rsidRDefault="00025AB1" w:rsidP="00025AB1">
      <w:pPr>
        <w:rPr>
          <w:rFonts w:asciiTheme="majorHAnsi" w:hAnsiTheme="majorHAnsi"/>
        </w:rPr>
      </w:pPr>
      <w:bookmarkStart w:id="0" w:name="_GoBack"/>
      <w:bookmarkEnd w:id="0"/>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jc w:val="center"/>
        <w:rPr>
          <w:rFonts w:asciiTheme="majorHAnsi" w:hAnsiTheme="majorHAnsi"/>
        </w:rPr>
      </w:pPr>
      <w:r w:rsidRPr="00272B2E">
        <w:rPr>
          <w:rFonts w:asciiTheme="majorHAnsi" w:hAnsiTheme="majorHAnsi"/>
          <w:noProof/>
          <w:lang w:val="sr-Latn-BA" w:eastAsia="sr-Latn-BA"/>
        </w:rPr>
        <w:drawing>
          <wp:inline distT="0" distB="0" distL="0" distR="0" wp14:anchorId="43D27FFB" wp14:editId="7D848FFB">
            <wp:extent cx="2081048" cy="208104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result"/>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2084161" cy="2084161"/>
                    </a:xfrm>
                    <a:prstGeom prst="rect">
                      <a:avLst/>
                    </a:prstGeom>
                    <a:noFill/>
                    <a:ln>
                      <a:noFill/>
                    </a:ln>
                  </pic:spPr>
                </pic:pic>
              </a:graphicData>
            </a:graphic>
          </wp:inline>
        </w:drawing>
      </w: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pStyle w:val="Heading1"/>
      </w:pPr>
    </w:p>
    <w:p w:rsidR="00025AB1" w:rsidRPr="003D7598" w:rsidRDefault="00025AB1" w:rsidP="00025AB1">
      <w:pPr>
        <w:jc w:val="center"/>
        <w:rPr>
          <w:rFonts w:asciiTheme="majorHAnsi" w:hAnsiTheme="majorHAnsi"/>
          <w:b/>
          <w:sz w:val="28"/>
        </w:rPr>
      </w:pPr>
      <w:r w:rsidRPr="003D7598">
        <w:rPr>
          <w:rFonts w:asciiTheme="majorHAnsi" w:hAnsiTheme="majorHAnsi"/>
          <w:b/>
          <w:sz w:val="28"/>
        </w:rPr>
        <w:t>ПЛАН КАПИТАЛНИХ ИНВЕСТИЦИЈА ОПШТИНЕ ТЕСЛИЋ</w:t>
      </w:r>
    </w:p>
    <w:p w:rsidR="00025AB1" w:rsidRPr="003D7598" w:rsidRDefault="00025AB1" w:rsidP="00025AB1">
      <w:pPr>
        <w:jc w:val="center"/>
        <w:rPr>
          <w:rFonts w:asciiTheme="majorHAnsi" w:hAnsiTheme="majorHAnsi"/>
          <w:b/>
          <w:sz w:val="28"/>
        </w:rPr>
      </w:pPr>
      <w:r w:rsidRPr="003D7598">
        <w:rPr>
          <w:rFonts w:asciiTheme="majorHAnsi" w:hAnsiTheme="majorHAnsi"/>
          <w:b/>
          <w:sz w:val="28"/>
        </w:rPr>
        <w:t>ЗА ПЕРИОД</w:t>
      </w:r>
      <w:r w:rsidR="006576B4">
        <w:rPr>
          <w:rFonts w:asciiTheme="majorHAnsi" w:hAnsiTheme="majorHAnsi"/>
          <w:b/>
          <w:sz w:val="28"/>
        </w:rPr>
        <w:t xml:space="preserve"> 2022-2024</w:t>
      </w:r>
      <w:r w:rsidRPr="003D7598">
        <w:rPr>
          <w:rFonts w:asciiTheme="majorHAnsi" w:hAnsiTheme="majorHAnsi"/>
          <w:b/>
          <w:sz w:val="28"/>
        </w:rPr>
        <w:t>. године</w:t>
      </w: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272B2E" w:rsidRDefault="00025AB1" w:rsidP="00025AB1">
      <w:pPr>
        <w:rPr>
          <w:rFonts w:asciiTheme="majorHAnsi" w:hAnsiTheme="majorHAnsi"/>
        </w:rPr>
      </w:pPr>
    </w:p>
    <w:p w:rsidR="00025AB1" w:rsidRPr="0046669E" w:rsidRDefault="00D5390D" w:rsidP="00025AB1">
      <w:pPr>
        <w:jc w:val="center"/>
        <w:rPr>
          <w:rFonts w:asciiTheme="majorHAnsi" w:hAnsiTheme="majorHAnsi"/>
          <w:sz w:val="24"/>
        </w:rPr>
      </w:pPr>
      <w:r>
        <w:rPr>
          <w:rFonts w:asciiTheme="majorHAnsi" w:hAnsiTheme="majorHAnsi"/>
          <w:sz w:val="24"/>
        </w:rPr>
        <w:t>Децембар</w:t>
      </w:r>
      <w:r w:rsidR="006576B4">
        <w:rPr>
          <w:rFonts w:asciiTheme="majorHAnsi" w:hAnsiTheme="majorHAnsi"/>
          <w:sz w:val="24"/>
        </w:rPr>
        <w:t>, 2021</w:t>
      </w:r>
      <w:r w:rsidR="00025AB1" w:rsidRPr="0046669E">
        <w:rPr>
          <w:rFonts w:asciiTheme="majorHAnsi" w:hAnsiTheme="majorHAnsi"/>
          <w:sz w:val="24"/>
        </w:rPr>
        <w:t>. године</w:t>
      </w:r>
    </w:p>
    <w:p w:rsidR="00025AB1" w:rsidRPr="00272B2E" w:rsidRDefault="00025AB1" w:rsidP="00025AB1">
      <w:pPr>
        <w:rPr>
          <w:rFonts w:asciiTheme="majorHAnsi" w:hAnsiTheme="majorHAnsi"/>
        </w:rPr>
        <w:sectPr w:rsidR="00025AB1" w:rsidRPr="00272B2E" w:rsidSect="004305CF">
          <w:footerReference w:type="default" r:id="rId8"/>
          <w:pgSz w:w="11907" w:h="16840"/>
          <w:pgMar w:top="1417" w:right="1417" w:bottom="1417" w:left="1417" w:header="0" w:footer="980" w:gutter="0"/>
          <w:pgNumType w:start="0"/>
          <w:cols w:space="720"/>
          <w:noEndnote/>
          <w:titlePg/>
          <w:docGrid w:linePitch="326"/>
        </w:sectPr>
      </w:pPr>
    </w:p>
    <w:p w:rsidR="00025AB1" w:rsidRPr="00272B2E" w:rsidRDefault="00025AB1" w:rsidP="00025AB1">
      <w:pPr>
        <w:pStyle w:val="Heading1"/>
      </w:pPr>
      <w:r w:rsidRPr="00272B2E">
        <w:lastRenderedPageBreak/>
        <w:tab/>
      </w:r>
      <w:bookmarkStart w:id="1" w:name="_Toc503950591"/>
      <w:r w:rsidRPr="00272B2E">
        <w:t>I Увод</w:t>
      </w:r>
      <w:bookmarkEnd w:id="1"/>
    </w:p>
    <w:p w:rsidR="00025AB1" w:rsidRPr="00272B2E" w:rsidRDefault="00025AB1" w:rsidP="00025AB1">
      <w:pPr>
        <w:rPr>
          <w:rFonts w:asciiTheme="majorHAnsi" w:hAnsiTheme="majorHAnsi"/>
        </w:rPr>
      </w:pPr>
    </w:p>
    <w:p w:rsidR="00025AB1" w:rsidRPr="0046669E" w:rsidRDefault="00025AB1" w:rsidP="00025AB1">
      <w:pPr>
        <w:spacing w:line="276" w:lineRule="auto"/>
        <w:jc w:val="both"/>
        <w:rPr>
          <w:rFonts w:asciiTheme="majorHAnsi" w:hAnsiTheme="majorHAnsi"/>
          <w:sz w:val="24"/>
        </w:rPr>
      </w:pPr>
      <w:r>
        <w:rPr>
          <w:rFonts w:asciiTheme="majorHAnsi" w:hAnsiTheme="majorHAnsi"/>
        </w:rPr>
        <w:tab/>
      </w:r>
      <w:r w:rsidRPr="0046669E">
        <w:rPr>
          <w:rFonts w:asciiTheme="majorHAnsi" w:hAnsiTheme="majorHAnsi"/>
          <w:sz w:val="24"/>
        </w:rPr>
        <w:t xml:space="preserve">Предвиђање трошкова капиталних улагања који се дефинишу Планом капиталних инвестиција је претпоставка одрживог приступа планирања буџета, те адекватној пројекцији будућих потреба на нивоу локалне заједнице. Ови планови омогућавају координацију између годишњег буџета и буџета за капиталне пројекте, њихову евалуацију и одређивање приоритета. </w:t>
      </w:r>
    </w:p>
    <w:p w:rsidR="00025AB1" w:rsidRPr="0046669E" w:rsidRDefault="00025AB1" w:rsidP="00025AB1">
      <w:pPr>
        <w:spacing w:line="276" w:lineRule="auto"/>
        <w:jc w:val="both"/>
        <w:rPr>
          <w:rFonts w:asciiTheme="majorHAnsi" w:hAnsiTheme="majorHAnsi"/>
          <w:sz w:val="24"/>
        </w:rPr>
      </w:pPr>
      <w:r w:rsidRPr="0046669E">
        <w:rPr>
          <w:rFonts w:asciiTheme="majorHAnsi" w:hAnsiTheme="majorHAnsi"/>
          <w:sz w:val="24"/>
        </w:rPr>
        <w:tab/>
        <w:t>Капиталне инвестиције се у Плану капиталних инвестиција дефинишу према неколико критеријума: периоду реализације, роковима, годишњим и укупним трошковима,</w:t>
      </w:r>
      <w:r w:rsidR="006576B4">
        <w:rPr>
          <w:rFonts w:asciiTheme="majorHAnsi" w:hAnsiTheme="majorHAnsi"/>
          <w:sz w:val="24"/>
        </w:rPr>
        <w:t xml:space="preserve"> степену приоритета инвестиције</w:t>
      </w:r>
      <w:r w:rsidRPr="0046669E">
        <w:rPr>
          <w:rFonts w:asciiTheme="majorHAnsi" w:hAnsiTheme="majorHAnsi"/>
          <w:sz w:val="24"/>
        </w:rPr>
        <w:t xml:space="preserve">  и структури финансирања према изворима.</w:t>
      </w:r>
    </w:p>
    <w:p w:rsidR="00025AB1" w:rsidRPr="00DB603D" w:rsidRDefault="00025AB1" w:rsidP="00025AB1">
      <w:pPr>
        <w:spacing w:line="276" w:lineRule="auto"/>
        <w:jc w:val="both"/>
        <w:rPr>
          <w:rFonts w:asciiTheme="majorHAnsi" w:hAnsiTheme="majorHAnsi"/>
          <w:sz w:val="24"/>
          <w:lang w:val="sr-Latn-RS"/>
        </w:rPr>
      </w:pPr>
      <w:r w:rsidRPr="0046669E">
        <w:rPr>
          <w:rFonts w:asciiTheme="majorHAnsi" w:hAnsiTheme="majorHAnsi"/>
          <w:sz w:val="24"/>
        </w:rPr>
        <w:tab/>
        <w:t>Под капиталном инвестицијом или капиталним пројектом се сматра инвестиција у материјални објекат или имовину који захтијева значајна финансијска улагања и очекиваног је вијека трајања дужег од једне године. У зависности од својих специфичности, природе проритета, финансијских могућности и сл. свака локална заједница сама дефинише шта се подразумијева капиталном инвестицијом</w:t>
      </w:r>
      <w:r w:rsidRPr="0046669E">
        <w:rPr>
          <w:rFonts w:asciiTheme="majorHAnsi" w:hAnsiTheme="majorHAnsi"/>
          <w:sz w:val="24"/>
          <w:vertAlign w:val="superscript"/>
        </w:rPr>
        <w:footnoteReference w:id="1"/>
      </w:r>
      <w:r w:rsidRPr="0046669E">
        <w:rPr>
          <w:rFonts w:asciiTheme="majorHAnsi" w:hAnsiTheme="majorHAnsi"/>
          <w:sz w:val="24"/>
        </w:rPr>
        <w:t xml:space="preserve">. </w:t>
      </w:r>
    </w:p>
    <w:p w:rsidR="00025AB1" w:rsidRPr="0046669E" w:rsidRDefault="00025AB1" w:rsidP="00025AB1">
      <w:pPr>
        <w:spacing w:line="276" w:lineRule="auto"/>
        <w:ind w:firstLine="709"/>
        <w:jc w:val="both"/>
        <w:rPr>
          <w:rFonts w:asciiTheme="majorHAnsi" w:hAnsiTheme="majorHAnsi"/>
          <w:sz w:val="24"/>
        </w:rPr>
      </w:pPr>
      <w:r w:rsidRPr="0046669E">
        <w:rPr>
          <w:rFonts w:asciiTheme="majorHAnsi" w:hAnsiTheme="majorHAnsi"/>
          <w:sz w:val="24"/>
        </w:rPr>
        <w:t>У табели 1. је дат општи примјер капиталних инвестиција.</w:t>
      </w:r>
    </w:p>
    <w:p w:rsidR="00025AB1" w:rsidRPr="00272B2E" w:rsidRDefault="00025AB1" w:rsidP="00025AB1">
      <w:pPr>
        <w:rPr>
          <w:rFonts w:asciiTheme="majorHAnsi" w:hAnsiTheme="majorHAnsi"/>
        </w:rPr>
      </w:pPr>
    </w:p>
    <w:p w:rsidR="00025AB1" w:rsidRPr="00272B2E" w:rsidRDefault="00025AB1" w:rsidP="00025AB1">
      <w:pPr>
        <w:jc w:val="center"/>
        <w:rPr>
          <w:rFonts w:asciiTheme="majorHAnsi" w:hAnsiTheme="majorHAnsi"/>
          <w:i/>
        </w:rPr>
      </w:pPr>
      <w:r w:rsidRPr="00272B2E">
        <w:rPr>
          <w:rFonts w:asciiTheme="majorHAnsi" w:hAnsiTheme="majorHAnsi"/>
          <w:i/>
        </w:rPr>
        <w:t>Табела 1.Примјери капиталних инвестиција</w:t>
      </w:r>
    </w:p>
    <w:p w:rsidR="00025AB1" w:rsidRPr="00272B2E" w:rsidRDefault="00025AB1" w:rsidP="00025AB1">
      <w:pPr>
        <w:rPr>
          <w:rFonts w:asciiTheme="majorHAnsi" w:hAnsiTheme="majorHAnsi"/>
        </w:rPr>
      </w:pPr>
    </w:p>
    <w:tbl>
      <w:tblPr>
        <w:tblStyle w:val="TableGrid"/>
        <w:tblW w:w="0" w:type="auto"/>
        <w:tblInd w:w="246" w:type="dxa"/>
        <w:tblLook w:val="04A0" w:firstRow="1" w:lastRow="0" w:firstColumn="1" w:lastColumn="0" w:noHBand="0" w:noVBand="1"/>
      </w:tblPr>
      <w:tblGrid>
        <w:gridCol w:w="2791"/>
        <w:gridCol w:w="6024"/>
      </w:tblGrid>
      <w:tr w:rsidR="00025AB1" w:rsidRPr="00272B2E" w:rsidTr="004305CF">
        <w:tc>
          <w:tcPr>
            <w:tcW w:w="2839" w:type="dxa"/>
            <w:vAlign w:val="center"/>
          </w:tcPr>
          <w:p w:rsidR="00025AB1" w:rsidRPr="00272B2E" w:rsidRDefault="00025AB1" w:rsidP="004305CF">
            <w:pPr>
              <w:jc w:val="center"/>
              <w:rPr>
                <w:rFonts w:asciiTheme="majorHAnsi" w:hAnsiTheme="majorHAnsi"/>
                <w:b/>
                <w:sz w:val="20"/>
              </w:rPr>
            </w:pPr>
            <w:r w:rsidRPr="00272B2E">
              <w:rPr>
                <w:rFonts w:asciiTheme="majorHAnsi" w:hAnsiTheme="majorHAnsi"/>
                <w:b/>
                <w:sz w:val="20"/>
              </w:rPr>
              <w:t>Врста капиталне инвестиције</w:t>
            </w:r>
          </w:p>
        </w:tc>
        <w:tc>
          <w:tcPr>
            <w:tcW w:w="6179" w:type="dxa"/>
            <w:vAlign w:val="center"/>
          </w:tcPr>
          <w:p w:rsidR="00025AB1" w:rsidRPr="00272B2E" w:rsidRDefault="00025AB1" w:rsidP="004305CF">
            <w:pPr>
              <w:jc w:val="center"/>
              <w:rPr>
                <w:rFonts w:asciiTheme="majorHAnsi" w:hAnsiTheme="majorHAnsi"/>
                <w:b/>
                <w:sz w:val="20"/>
              </w:rPr>
            </w:pPr>
            <w:r w:rsidRPr="00272B2E">
              <w:rPr>
                <w:rFonts w:asciiTheme="majorHAnsi" w:hAnsiTheme="majorHAnsi"/>
                <w:b/>
                <w:sz w:val="20"/>
              </w:rPr>
              <w:t>Примјер</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Изградња нових и проширивање постојећих објеката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Зграде, путеви, водоводни и канализациони системи, улична расвјета, одлагалишта/депоније и сл.</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Рехабилитација или замјена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Постојећи објекти као што су зграде, паркови, улична расвјета, водоводни и канализациони системи</w:t>
            </w:r>
            <w:r>
              <w:rPr>
                <w:rFonts w:asciiTheme="majorHAnsi" w:hAnsiTheme="majorHAnsi"/>
                <w:sz w:val="20"/>
              </w:rPr>
              <w:t>.</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Опремање јавних простора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У случајевима нове изградње набавка намјештаја, канцеларијске опреме, опреме за игралишта и сл.</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Опрема веће вриједности</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Опрема која захтијева релативно већа финансијска улагања и има релативно дуг вијек употребе, као што су ватрогасна возила, камиони за одвоз отпада и грађевинска опрема. Из ове дефиниције се најчешће искључује опрема са вијеком трајања мањим од пет година.</w:t>
            </w:r>
          </w:p>
        </w:tc>
      </w:tr>
      <w:tr w:rsidR="00025AB1" w:rsidRPr="00272B2E" w:rsidTr="004305CF">
        <w:tc>
          <w:tcPr>
            <w:tcW w:w="283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Реконструкција постојећих објеката</w:t>
            </w:r>
          </w:p>
        </w:tc>
        <w:tc>
          <w:tcPr>
            <w:tcW w:w="6179" w:type="dxa"/>
            <w:vAlign w:val="center"/>
          </w:tcPr>
          <w:p w:rsidR="00025AB1" w:rsidRPr="00272B2E" w:rsidRDefault="00025AB1" w:rsidP="004305CF">
            <w:pPr>
              <w:rPr>
                <w:rFonts w:asciiTheme="majorHAnsi" w:hAnsiTheme="majorHAnsi"/>
                <w:sz w:val="20"/>
              </w:rPr>
            </w:pPr>
            <w:r w:rsidRPr="00272B2E">
              <w:rPr>
                <w:rFonts w:asciiTheme="majorHAnsi" w:hAnsiTheme="majorHAnsi"/>
                <w:sz w:val="20"/>
              </w:rPr>
              <w:t xml:space="preserve">Обухвата  реконструкцију путева и зграда укључујући и нове кровове и веће поправке електричних инсталација, водовода, канализације и гријања. </w:t>
            </w:r>
          </w:p>
        </w:tc>
      </w:tr>
    </w:tbl>
    <w:p w:rsidR="00025AB1" w:rsidRPr="00272B2E" w:rsidRDefault="00025AB1" w:rsidP="00025AB1">
      <w:pPr>
        <w:rPr>
          <w:rFonts w:asciiTheme="majorHAnsi" w:hAnsiTheme="majorHAnsi"/>
        </w:rPr>
      </w:pPr>
    </w:p>
    <w:p w:rsidR="00025AB1" w:rsidRDefault="00025AB1" w:rsidP="00025AB1">
      <w:pPr>
        <w:spacing w:line="276" w:lineRule="auto"/>
        <w:jc w:val="both"/>
        <w:rPr>
          <w:rFonts w:asciiTheme="majorHAnsi" w:hAnsiTheme="majorHAnsi"/>
          <w:sz w:val="24"/>
        </w:rPr>
      </w:pPr>
      <w:r>
        <w:rPr>
          <w:rFonts w:asciiTheme="majorHAnsi" w:hAnsiTheme="majorHAnsi"/>
        </w:rPr>
        <w:tab/>
      </w:r>
      <w:r w:rsidRPr="0046669E">
        <w:rPr>
          <w:rFonts w:asciiTheme="majorHAnsi" w:hAnsiTheme="majorHAnsi"/>
          <w:sz w:val="24"/>
        </w:rPr>
        <w:t xml:space="preserve">Један од основних доприноса Плана капиталних инвестиција унапређењу развоја локалних заједница јесте то што омогућава ефикасну алокацију финансијских средстава општина у капиталне инвестиције, (у складу са преференцијама свих интересних група), а која су најчешће знатно мања у односу на потребе за капиталним улагањима. </w:t>
      </w:r>
    </w:p>
    <w:p w:rsidR="00025AB1" w:rsidRDefault="00025AB1" w:rsidP="00025AB1">
      <w:pPr>
        <w:spacing w:line="276" w:lineRule="auto"/>
        <w:jc w:val="both"/>
        <w:rPr>
          <w:rFonts w:asciiTheme="majorHAnsi" w:hAnsiTheme="majorHAnsi"/>
          <w:sz w:val="24"/>
        </w:rPr>
      </w:pPr>
    </w:p>
    <w:p w:rsidR="00025AB1" w:rsidRDefault="00025AB1" w:rsidP="00025AB1">
      <w:pPr>
        <w:spacing w:line="276" w:lineRule="auto"/>
        <w:jc w:val="both"/>
        <w:rPr>
          <w:rFonts w:asciiTheme="majorHAnsi" w:hAnsiTheme="majorHAnsi"/>
          <w:sz w:val="24"/>
        </w:rPr>
      </w:pPr>
      <w:r>
        <w:rPr>
          <w:rFonts w:asciiTheme="majorHAnsi" w:hAnsiTheme="majorHAnsi"/>
          <w:sz w:val="24"/>
        </w:rPr>
        <w:lastRenderedPageBreak/>
        <w:tab/>
        <w:t xml:space="preserve">Методологија израде, која је коришћена у изради ПКИ предвиђа да се врши годишње ажурирање Плана, које се у правилу проводи паралелно са припремом буџета за наредну годину. Ажурирање има за циљ да сагледа степен реализације предвиђених пројеката у текућој години, расположива финансијска средства из буџета општине и екстерних извора (посебно донаторских) у наредној години и релевантност предвиђених пројеката. </w:t>
      </w:r>
    </w:p>
    <w:p w:rsidR="00025AB1" w:rsidRPr="00272B2E" w:rsidRDefault="00025AB1" w:rsidP="00025AB1">
      <w:pPr>
        <w:spacing w:line="276" w:lineRule="auto"/>
        <w:jc w:val="both"/>
        <w:rPr>
          <w:rFonts w:asciiTheme="majorHAnsi" w:hAnsiTheme="majorHAnsi"/>
        </w:rPr>
      </w:pPr>
    </w:p>
    <w:p w:rsidR="00025AB1" w:rsidRPr="00272B2E" w:rsidRDefault="00025AB1" w:rsidP="00025AB1">
      <w:pPr>
        <w:pStyle w:val="Heading1"/>
      </w:pPr>
      <w:r>
        <w:tab/>
      </w:r>
      <w:bookmarkStart w:id="2" w:name="_Toc503950592"/>
      <w:r>
        <w:rPr>
          <w:lang w:val="sr-Latn-BA"/>
        </w:rPr>
        <w:t xml:space="preserve">II </w:t>
      </w:r>
      <w:r w:rsidRPr="00272B2E">
        <w:t xml:space="preserve">Процес </w:t>
      </w:r>
      <w:r w:rsidR="00DB603D">
        <w:rPr>
          <w:lang w:val="sr-Cyrl-RS"/>
        </w:rPr>
        <w:t>израде</w:t>
      </w:r>
      <w:r w:rsidRPr="00272B2E">
        <w:t xml:space="preserve"> Плана капиталних инвестиција </w:t>
      </w:r>
      <w:r>
        <w:rPr>
          <w:lang w:val="sr-Latn-BA"/>
        </w:rPr>
        <w:t xml:space="preserve"> </w:t>
      </w:r>
      <w:r w:rsidRPr="00272B2E">
        <w:t xml:space="preserve">општине </w:t>
      </w:r>
      <w:r>
        <w:tab/>
        <w:t>Теслић за</w:t>
      </w:r>
      <w:r w:rsidR="00DB603D">
        <w:t xml:space="preserve"> период од 2022. до 2024</w:t>
      </w:r>
      <w:r w:rsidRPr="00272B2E">
        <w:t>. године</w:t>
      </w:r>
      <w:bookmarkEnd w:id="2"/>
    </w:p>
    <w:p w:rsidR="00025AB1" w:rsidRPr="00272B2E" w:rsidRDefault="00025AB1" w:rsidP="00025AB1">
      <w:pPr>
        <w:rPr>
          <w:rFonts w:asciiTheme="majorHAnsi" w:hAnsiTheme="majorHAnsi"/>
        </w:rPr>
      </w:pPr>
    </w:p>
    <w:p w:rsidR="003118EA" w:rsidRDefault="00025AB1" w:rsidP="00025AB1">
      <w:pPr>
        <w:spacing w:line="276" w:lineRule="auto"/>
        <w:jc w:val="both"/>
        <w:rPr>
          <w:rFonts w:asciiTheme="majorHAnsi" w:hAnsiTheme="majorHAnsi"/>
          <w:noProof/>
          <w:sz w:val="24"/>
          <w:lang w:val="sr-Cyrl-CS"/>
        </w:rPr>
      </w:pPr>
      <w:r>
        <w:rPr>
          <w:rFonts w:asciiTheme="majorHAnsi" w:hAnsiTheme="majorHAnsi"/>
        </w:rPr>
        <w:tab/>
      </w:r>
      <w:r w:rsidRPr="00CA78E2">
        <w:rPr>
          <w:rFonts w:asciiTheme="majorHAnsi" w:hAnsiTheme="majorHAnsi"/>
          <w:sz w:val="24"/>
        </w:rPr>
        <w:t>У вези са напријед</w:t>
      </w:r>
      <w:r>
        <w:rPr>
          <w:rFonts w:asciiTheme="majorHAnsi" w:hAnsiTheme="majorHAnsi"/>
          <w:sz w:val="24"/>
        </w:rPr>
        <w:t xml:space="preserve"> наведеним,</w:t>
      </w:r>
      <w:r w:rsidRPr="00CA78E2">
        <w:rPr>
          <w:rFonts w:asciiTheme="majorHAnsi" w:hAnsiTheme="majorHAnsi"/>
          <w:sz w:val="24"/>
        </w:rPr>
        <w:t xml:space="preserve"> Тим за израду плана капиталних инвестиција</w:t>
      </w:r>
      <w:r>
        <w:rPr>
          <w:rFonts w:asciiTheme="majorHAnsi" w:hAnsiTheme="majorHAnsi"/>
          <w:sz w:val="24"/>
        </w:rPr>
        <w:t>,</w:t>
      </w:r>
      <w:r w:rsidRPr="00CA78E2">
        <w:rPr>
          <w:rFonts w:asciiTheme="majorHAnsi" w:hAnsiTheme="majorHAnsi"/>
          <w:sz w:val="24"/>
        </w:rPr>
        <w:t xml:space="preserve"> који је именовала Скупштина општине Теслић</w:t>
      </w:r>
      <w:r w:rsidR="006226EE">
        <w:rPr>
          <w:rFonts w:asciiTheme="majorHAnsi" w:hAnsiTheme="majorHAnsi"/>
          <w:sz w:val="24"/>
        </w:rPr>
        <w:t>,</w:t>
      </w:r>
      <w:r w:rsidRPr="00CA78E2">
        <w:rPr>
          <w:rFonts w:asciiTheme="majorHAnsi" w:hAnsiTheme="majorHAnsi"/>
          <w:sz w:val="24"/>
        </w:rPr>
        <w:t xml:space="preserve"> </w:t>
      </w:r>
      <w:r w:rsidRPr="00CA78E2">
        <w:rPr>
          <w:rFonts w:asciiTheme="majorHAnsi" w:hAnsiTheme="majorHAnsi"/>
          <w:noProof/>
          <w:sz w:val="24"/>
          <w:lang w:val="sr-Cyrl-CS"/>
        </w:rPr>
        <w:t>одлуком</w:t>
      </w:r>
      <w:r>
        <w:rPr>
          <w:rFonts w:asciiTheme="majorHAnsi" w:hAnsiTheme="majorHAnsi"/>
          <w:noProof/>
          <w:sz w:val="24"/>
          <w:lang w:val="sr-Cyrl-CS"/>
        </w:rPr>
        <w:t xml:space="preserve"> број</w:t>
      </w:r>
      <w:r w:rsidR="00DB603D">
        <w:rPr>
          <w:rFonts w:asciiTheme="majorHAnsi" w:hAnsiTheme="majorHAnsi"/>
          <w:noProof/>
          <w:sz w:val="24"/>
          <w:lang w:val="sr-Cyrl-CS"/>
        </w:rPr>
        <w:t xml:space="preserve"> 01-022-87/21</w:t>
      </w:r>
      <w:r w:rsidR="006226EE">
        <w:rPr>
          <w:rFonts w:asciiTheme="majorHAnsi" w:hAnsiTheme="majorHAnsi"/>
          <w:noProof/>
          <w:sz w:val="24"/>
          <w:lang w:val="sr-Cyrl-CS"/>
        </w:rPr>
        <w:t xml:space="preserve">, је започео процес </w:t>
      </w:r>
      <w:r w:rsidR="00DB603D">
        <w:rPr>
          <w:rFonts w:asciiTheme="majorHAnsi" w:hAnsiTheme="majorHAnsi"/>
          <w:noProof/>
          <w:sz w:val="24"/>
          <w:lang w:val="sr-Cyrl-CS"/>
        </w:rPr>
        <w:t>израде</w:t>
      </w:r>
      <w:r w:rsidR="006226EE">
        <w:rPr>
          <w:rFonts w:asciiTheme="majorHAnsi" w:hAnsiTheme="majorHAnsi"/>
          <w:noProof/>
          <w:sz w:val="24"/>
          <w:lang w:val="sr-Cyrl-CS"/>
        </w:rPr>
        <w:t xml:space="preserve"> плана, </w:t>
      </w:r>
      <w:r w:rsidR="006D55F7">
        <w:rPr>
          <w:rFonts w:asciiTheme="majorHAnsi" w:hAnsiTheme="majorHAnsi"/>
          <w:noProof/>
          <w:sz w:val="24"/>
          <w:lang w:val="sr-Latn-RS"/>
        </w:rPr>
        <w:t xml:space="preserve">16.7.2021. </w:t>
      </w:r>
      <w:r w:rsidR="006D55F7">
        <w:rPr>
          <w:rFonts w:asciiTheme="majorHAnsi" w:hAnsiTheme="majorHAnsi"/>
          <w:noProof/>
          <w:sz w:val="24"/>
          <w:lang w:val="sr-Cyrl-RS"/>
        </w:rPr>
        <w:t>године</w:t>
      </w:r>
      <w:r w:rsidR="00DB603D">
        <w:rPr>
          <w:rFonts w:asciiTheme="majorHAnsi" w:hAnsiTheme="majorHAnsi"/>
          <w:noProof/>
          <w:sz w:val="24"/>
          <w:lang w:val="sr-Cyrl-CS"/>
        </w:rPr>
        <w:t>, када је одржан први састанак Тима</w:t>
      </w:r>
      <w:r w:rsidR="006226EE">
        <w:rPr>
          <w:rFonts w:asciiTheme="majorHAnsi" w:hAnsiTheme="majorHAnsi"/>
          <w:noProof/>
          <w:sz w:val="24"/>
          <w:lang w:val="sr-Cyrl-CS"/>
        </w:rPr>
        <w:t>.</w:t>
      </w:r>
    </w:p>
    <w:p w:rsidR="00DB603D" w:rsidRPr="006D55F7" w:rsidRDefault="00DB603D" w:rsidP="00DB603D">
      <w:pPr>
        <w:spacing w:line="276" w:lineRule="auto"/>
        <w:ind w:firstLine="709"/>
        <w:jc w:val="both"/>
        <w:rPr>
          <w:rFonts w:asciiTheme="majorHAnsi" w:hAnsiTheme="majorHAnsi"/>
          <w:noProof/>
          <w:sz w:val="24"/>
          <w:lang w:val="sr-Latn-RS"/>
        </w:rPr>
      </w:pPr>
      <w:r>
        <w:rPr>
          <w:rFonts w:asciiTheme="majorHAnsi" w:hAnsiTheme="majorHAnsi"/>
          <w:noProof/>
          <w:sz w:val="24"/>
          <w:lang w:val="sr-Cyrl-CS"/>
        </w:rPr>
        <w:t xml:space="preserve">У складу са одредбама одлуке Скупштине Општине, Начелник општине је дана 20.7.2021. године именовао Партнерску групу у циљу укључивања шире јавности у израду Плана. Партнерска група броји укупно 16 чланова (представници, мјесних заједница, НВО сектора, привреде и представници </w:t>
      </w:r>
      <w:r w:rsidR="006D55F7">
        <w:rPr>
          <w:rFonts w:asciiTheme="majorHAnsi" w:hAnsiTheme="majorHAnsi"/>
          <w:noProof/>
          <w:sz w:val="24"/>
          <w:lang w:val="sr-Cyrl-CS"/>
        </w:rPr>
        <w:t xml:space="preserve">политичких партија). </w:t>
      </w:r>
    </w:p>
    <w:p w:rsidR="006D55F7" w:rsidRDefault="006226EE" w:rsidP="00025AB1">
      <w:pPr>
        <w:spacing w:line="276" w:lineRule="auto"/>
        <w:jc w:val="both"/>
        <w:rPr>
          <w:rFonts w:asciiTheme="majorHAnsi" w:hAnsiTheme="majorHAnsi"/>
          <w:noProof/>
          <w:sz w:val="24"/>
          <w:lang w:val="sr-Cyrl-CS"/>
        </w:rPr>
      </w:pPr>
      <w:r>
        <w:rPr>
          <w:rFonts w:asciiTheme="majorHAnsi" w:hAnsiTheme="majorHAnsi"/>
          <w:noProof/>
          <w:sz w:val="24"/>
          <w:lang w:val="sr-Cyrl-CS"/>
        </w:rPr>
        <w:tab/>
      </w:r>
      <w:r w:rsidR="006D55F7">
        <w:rPr>
          <w:rFonts w:asciiTheme="majorHAnsi" w:hAnsiTheme="majorHAnsi"/>
          <w:noProof/>
          <w:sz w:val="24"/>
          <w:lang w:val="sr-Cyrl-CS"/>
        </w:rPr>
        <w:t xml:space="preserve">У циљу дефинисања методологије рада, дана 26.7.2021. године, одржан је састанак Партнерске групе, на коме је представљен план рада, критеријуми за оцјењивање и изглед обрасца за кандидовање пројеката. </w:t>
      </w:r>
    </w:p>
    <w:p w:rsidR="009754A6" w:rsidRPr="009754A6" w:rsidRDefault="009754A6" w:rsidP="009754A6">
      <w:pPr>
        <w:spacing w:line="276" w:lineRule="auto"/>
        <w:ind w:firstLine="709"/>
        <w:jc w:val="both"/>
        <w:rPr>
          <w:rFonts w:asciiTheme="majorHAnsi" w:hAnsiTheme="majorHAnsi"/>
          <w:noProof/>
          <w:sz w:val="24"/>
          <w:lang w:val="sr-Cyrl-RS"/>
        </w:rPr>
      </w:pPr>
      <w:r>
        <w:rPr>
          <w:rFonts w:asciiTheme="majorHAnsi" w:hAnsiTheme="majorHAnsi"/>
          <w:noProof/>
          <w:sz w:val="24"/>
          <w:lang w:val="sr-Cyrl-RS"/>
        </w:rPr>
        <w:t>У складу са одредбама одлуке Скупштине општине, Тим за израду ПКИ је припремио анализу реализације ПКИ у претх</w:t>
      </w:r>
      <w:r w:rsidR="00DC7ED6">
        <w:rPr>
          <w:rFonts w:asciiTheme="majorHAnsi" w:hAnsiTheme="majorHAnsi"/>
          <w:noProof/>
          <w:sz w:val="24"/>
          <w:lang w:val="sr-Cyrl-RS"/>
        </w:rPr>
        <w:t xml:space="preserve"> </w:t>
      </w:r>
      <w:r>
        <w:rPr>
          <w:rFonts w:asciiTheme="majorHAnsi" w:hAnsiTheme="majorHAnsi"/>
          <w:noProof/>
          <w:sz w:val="24"/>
          <w:lang w:val="sr-Cyrl-RS"/>
        </w:rPr>
        <w:t xml:space="preserve">одном планском периоду. Дана 13.9.2021. године, на 2. састанку Партнерске групе, анализа је представљена и </w:t>
      </w:r>
      <w:r w:rsidR="0092089E">
        <w:rPr>
          <w:rFonts w:asciiTheme="majorHAnsi" w:hAnsiTheme="majorHAnsi"/>
          <w:noProof/>
          <w:sz w:val="24"/>
          <w:lang w:val="sr-Cyrl-RS"/>
        </w:rPr>
        <w:t>разматрана</w:t>
      </w:r>
      <w:r>
        <w:rPr>
          <w:rFonts w:asciiTheme="majorHAnsi" w:hAnsiTheme="majorHAnsi"/>
          <w:noProof/>
          <w:sz w:val="24"/>
          <w:lang w:val="sr-Cyrl-RS"/>
        </w:rPr>
        <w:t xml:space="preserve">. Осим наведеног, анализирана је потреба да се </w:t>
      </w:r>
      <w:r w:rsidR="0092089E">
        <w:rPr>
          <w:rFonts w:asciiTheme="majorHAnsi" w:hAnsiTheme="majorHAnsi"/>
          <w:noProof/>
          <w:sz w:val="24"/>
          <w:lang w:val="sr-Cyrl-RS"/>
        </w:rPr>
        <w:t xml:space="preserve">одређени </w:t>
      </w:r>
      <w:r>
        <w:rPr>
          <w:rFonts w:asciiTheme="majorHAnsi" w:hAnsiTheme="majorHAnsi"/>
          <w:noProof/>
          <w:sz w:val="24"/>
          <w:lang w:val="sr-Cyrl-RS"/>
        </w:rPr>
        <w:t>пројекти из претходног планског периода уврсте у нови трогодишњи план, обзиром на њихов степен реализације (завршености).</w:t>
      </w:r>
      <w:r>
        <w:rPr>
          <w:rStyle w:val="FootnoteReference"/>
          <w:rFonts w:asciiTheme="majorHAnsi" w:hAnsiTheme="majorHAnsi"/>
          <w:noProof/>
          <w:sz w:val="24"/>
          <w:lang w:val="sr-Cyrl-RS"/>
        </w:rPr>
        <w:footnoteReference w:id="2"/>
      </w:r>
    </w:p>
    <w:p w:rsidR="0092089E" w:rsidRDefault="0092089E" w:rsidP="0092089E">
      <w:pPr>
        <w:spacing w:line="276" w:lineRule="auto"/>
        <w:ind w:firstLine="709"/>
        <w:jc w:val="both"/>
        <w:rPr>
          <w:rFonts w:asciiTheme="majorHAnsi" w:hAnsiTheme="majorHAnsi"/>
          <w:noProof/>
          <w:sz w:val="24"/>
          <w:lang w:val="sr-Cyrl-CS"/>
        </w:rPr>
      </w:pPr>
      <w:r>
        <w:rPr>
          <w:rFonts w:asciiTheme="majorHAnsi" w:hAnsiTheme="majorHAnsi"/>
          <w:noProof/>
          <w:sz w:val="24"/>
          <w:lang w:val="sr-Cyrl-CS"/>
        </w:rPr>
        <w:t>Тим је у циљу прикупљања пројектних приједлога упутио јавни позив заинтересованим (привредним друштвима, јавним установама и предузећима, одјељењима општинске управе, НВО сектору, спортским клубовима, мјесним заједницама и др.), да кандидују пројекте јавне инфраструктуре. Јавни позив је објављен и на сајту општине Теслић. Рок за доставу приједлога је био 17.9.2021. године.</w:t>
      </w:r>
    </w:p>
    <w:p w:rsidR="006226EE" w:rsidRDefault="006226EE" w:rsidP="0092089E">
      <w:pPr>
        <w:spacing w:line="276" w:lineRule="auto"/>
        <w:ind w:firstLine="709"/>
        <w:jc w:val="both"/>
        <w:rPr>
          <w:rFonts w:asciiTheme="majorHAnsi" w:hAnsiTheme="majorHAnsi"/>
          <w:noProof/>
          <w:sz w:val="24"/>
          <w:lang w:val="sr-Cyrl-CS"/>
        </w:rPr>
      </w:pPr>
      <w:r>
        <w:rPr>
          <w:rFonts w:asciiTheme="majorHAnsi" w:hAnsiTheme="majorHAnsi"/>
          <w:noProof/>
          <w:sz w:val="24"/>
          <w:lang w:val="sr-Cyrl-CS"/>
        </w:rPr>
        <w:t>Тим за израду плана капиталних инвести</w:t>
      </w:r>
      <w:r w:rsidR="005C58DA">
        <w:rPr>
          <w:rFonts w:asciiTheme="majorHAnsi" w:hAnsiTheme="majorHAnsi"/>
          <w:noProof/>
          <w:sz w:val="24"/>
          <w:lang w:val="sr-Cyrl-CS"/>
        </w:rPr>
        <w:t xml:space="preserve">ција је укупно запримио </w:t>
      </w:r>
      <w:r w:rsidR="006D55F7">
        <w:rPr>
          <w:rFonts w:asciiTheme="majorHAnsi" w:hAnsiTheme="majorHAnsi"/>
          <w:noProof/>
          <w:sz w:val="24"/>
          <w:lang w:val="sr-Cyrl-CS"/>
        </w:rPr>
        <w:t>66</w:t>
      </w:r>
      <w:r w:rsidR="005C58DA">
        <w:rPr>
          <w:rFonts w:asciiTheme="majorHAnsi" w:hAnsiTheme="majorHAnsi"/>
          <w:noProof/>
          <w:sz w:val="24"/>
          <w:lang w:val="sr-Cyrl-CS"/>
        </w:rPr>
        <w:t xml:space="preserve"> </w:t>
      </w:r>
      <w:r w:rsidRPr="005C58DA">
        <w:rPr>
          <w:rFonts w:asciiTheme="majorHAnsi" w:hAnsiTheme="majorHAnsi"/>
          <w:noProof/>
          <w:sz w:val="24"/>
          <w:lang w:val="sr-Cyrl-CS"/>
        </w:rPr>
        <w:t>приједлога</w:t>
      </w:r>
      <w:r w:rsidR="005C58DA">
        <w:rPr>
          <w:rFonts w:asciiTheme="majorHAnsi" w:hAnsiTheme="majorHAnsi"/>
          <w:noProof/>
          <w:color w:val="FF0000"/>
          <w:sz w:val="24"/>
          <w:lang w:val="sr-Cyrl-CS"/>
        </w:rPr>
        <w:t xml:space="preserve"> </w:t>
      </w:r>
      <w:r>
        <w:rPr>
          <w:rFonts w:asciiTheme="majorHAnsi" w:hAnsiTheme="majorHAnsi"/>
          <w:noProof/>
          <w:sz w:val="24"/>
          <w:lang w:val="sr-Cyrl-CS"/>
        </w:rPr>
        <w:t xml:space="preserve">од наведених субјеката. </w:t>
      </w:r>
      <w:r w:rsidR="006D55F7">
        <w:rPr>
          <w:rFonts w:asciiTheme="majorHAnsi" w:hAnsiTheme="majorHAnsi"/>
          <w:noProof/>
          <w:sz w:val="24"/>
          <w:lang w:val="sr-Cyrl-CS"/>
        </w:rPr>
        <w:t xml:space="preserve">Од наведених, највећи број пројеката се односио на путну инфраструктуру (укупно </w:t>
      </w:r>
      <w:r w:rsidR="009754A6">
        <w:rPr>
          <w:rFonts w:asciiTheme="majorHAnsi" w:hAnsiTheme="majorHAnsi"/>
          <w:noProof/>
          <w:sz w:val="24"/>
          <w:lang w:val="sr-Cyrl-CS"/>
        </w:rPr>
        <w:t xml:space="preserve">31 приједлог), </w:t>
      </w:r>
      <w:r w:rsidR="006651ED">
        <w:rPr>
          <w:rFonts w:asciiTheme="majorHAnsi" w:hAnsiTheme="majorHAnsi"/>
          <w:noProof/>
          <w:sz w:val="24"/>
          <w:lang w:val="sr-Cyrl-CS"/>
        </w:rPr>
        <w:t xml:space="preserve">изградњу спортских објеката (10 приједлога), пјешачке стазе (7 приједлога), изградња канализације (6 приједлога), јавних објеката (5 приједлога) и др. </w:t>
      </w:r>
      <w:r>
        <w:rPr>
          <w:rFonts w:asciiTheme="majorHAnsi" w:hAnsiTheme="majorHAnsi"/>
          <w:noProof/>
          <w:sz w:val="24"/>
          <w:lang w:val="sr-Cyrl-CS"/>
        </w:rPr>
        <w:t xml:space="preserve">Након тога, </w:t>
      </w:r>
      <w:r w:rsidR="006651ED">
        <w:rPr>
          <w:rFonts w:asciiTheme="majorHAnsi" w:hAnsiTheme="majorHAnsi"/>
          <w:noProof/>
          <w:sz w:val="24"/>
          <w:lang w:val="sr-Cyrl-CS"/>
        </w:rPr>
        <w:t>Партнерска група је извршила</w:t>
      </w:r>
      <w:r>
        <w:rPr>
          <w:rFonts w:asciiTheme="majorHAnsi" w:hAnsiTheme="majorHAnsi"/>
          <w:noProof/>
          <w:sz w:val="24"/>
          <w:lang w:val="sr-Cyrl-CS"/>
        </w:rPr>
        <w:t xml:space="preserve"> вредновање пројектних приједлога у складу са усвојеним </w:t>
      </w:r>
      <w:r w:rsidR="006651ED">
        <w:rPr>
          <w:rFonts w:asciiTheme="majorHAnsi" w:hAnsiTheme="majorHAnsi"/>
          <w:noProof/>
          <w:sz w:val="24"/>
          <w:lang w:val="sr-Cyrl-CS"/>
        </w:rPr>
        <w:t>критеријумима и сачинила</w:t>
      </w:r>
      <w:r>
        <w:rPr>
          <w:rFonts w:asciiTheme="majorHAnsi" w:hAnsiTheme="majorHAnsi"/>
          <w:noProof/>
          <w:sz w:val="24"/>
          <w:lang w:val="sr-Cyrl-CS"/>
        </w:rPr>
        <w:t xml:space="preserve"> ранг листу.</w:t>
      </w:r>
      <w:r w:rsidR="006651ED">
        <w:rPr>
          <w:rFonts w:asciiTheme="majorHAnsi" w:hAnsiTheme="majorHAnsi"/>
          <w:noProof/>
          <w:sz w:val="24"/>
          <w:lang w:val="sr-Cyrl-CS"/>
        </w:rPr>
        <w:t xml:space="preserve"> Од 6</w:t>
      </w:r>
      <w:r w:rsidR="005C58DA">
        <w:rPr>
          <w:rFonts w:asciiTheme="majorHAnsi" w:hAnsiTheme="majorHAnsi"/>
          <w:noProof/>
          <w:sz w:val="24"/>
          <w:lang w:val="sr-Cyrl-CS"/>
        </w:rPr>
        <w:t>6 пројектних приједлога који су предложен</w:t>
      </w:r>
      <w:r w:rsidR="0092089E">
        <w:rPr>
          <w:rFonts w:asciiTheme="majorHAnsi" w:hAnsiTheme="majorHAnsi"/>
          <w:noProof/>
          <w:sz w:val="24"/>
          <w:lang w:val="sr-Cyrl-CS"/>
        </w:rPr>
        <w:t xml:space="preserve">и од горе </w:t>
      </w:r>
      <w:r w:rsidR="0092089E">
        <w:rPr>
          <w:rFonts w:asciiTheme="majorHAnsi" w:hAnsiTheme="majorHAnsi"/>
          <w:noProof/>
          <w:sz w:val="24"/>
          <w:lang w:val="sr-Cyrl-CS"/>
        </w:rPr>
        <w:lastRenderedPageBreak/>
        <w:t>наведених субјеката, 6</w:t>
      </w:r>
      <w:r w:rsidR="005C58DA">
        <w:rPr>
          <w:rFonts w:asciiTheme="majorHAnsi" w:hAnsiTheme="majorHAnsi"/>
          <w:noProof/>
          <w:sz w:val="24"/>
          <w:lang w:val="sr-Cyrl-CS"/>
        </w:rPr>
        <w:t>5 има карактер капиталних пројеката</w:t>
      </w:r>
      <w:r w:rsidR="006651ED">
        <w:rPr>
          <w:rFonts w:asciiTheme="majorHAnsi" w:hAnsiTheme="majorHAnsi"/>
          <w:noProof/>
          <w:sz w:val="24"/>
          <w:lang w:val="sr-Cyrl-CS"/>
        </w:rPr>
        <w:t xml:space="preserve"> док је један пројекат усмјерен на текуће одржавање.</w:t>
      </w:r>
      <w:r w:rsidR="005C58DA">
        <w:rPr>
          <w:rFonts w:asciiTheme="majorHAnsi" w:hAnsiTheme="majorHAnsi"/>
          <w:noProof/>
          <w:sz w:val="24"/>
          <w:lang w:val="sr-Cyrl-CS"/>
        </w:rPr>
        <w:t xml:space="preserve"> </w:t>
      </w:r>
    </w:p>
    <w:p w:rsidR="006903F1" w:rsidRDefault="006903F1" w:rsidP="0092089E">
      <w:pPr>
        <w:spacing w:line="276" w:lineRule="auto"/>
        <w:ind w:firstLine="709"/>
        <w:jc w:val="both"/>
        <w:rPr>
          <w:rFonts w:asciiTheme="majorHAnsi" w:hAnsiTheme="majorHAnsi"/>
          <w:noProof/>
          <w:sz w:val="24"/>
          <w:lang w:val="sr-Cyrl-CS"/>
        </w:rPr>
      </w:pPr>
      <w:r>
        <w:rPr>
          <w:rFonts w:asciiTheme="majorHAnsi" w:hAnsiTheme="majorHAnsi"/>
          <w:noProof/>
          <w:sz w:val="24"/>
          <w:lang w:val="sr-Cyrl-CS"/>
        </w:rPr>
        <w:t>У наставку је дат преглед предложених пројеката са изворима финансирања и динамиком имплементације.</w:t>
      </w:r>
    </w:p>
    <w:p w:rsidR="006903F1" w:rsidRDefault="006903F1" w:rsidP="006226EE">
      <w:pPr>
        <w:spacing w:line="276" w:lineRule="auto"/>
        <w:ind w:firstLine="708"/>
        <w:jc w:val="both"/>
        <w:rPr>
          <w:rFonts w:asciiTheme="majorHAnsi" w:hAnsiTheme="majorHAnsi"/>
          <w:noProof/>
          <w:sz w:val="24"/>
          <w:lang w:val="sr-Cyrl-CS"/>
        </w:rPr>
      </w:pPr>
    </w:p>
    <w:p w:rsidR="006903F1" w:rsidRDefault="006903F1" w:rsidP="006226EE">
      <w:pPr>
        <w:spacing w:line="276" w:lineRule="auto"/>
        <w:ind w:firstLine="708"/>
        <w:jc w:val="both"/>
        <w:rPr>
          <w:rFonts w:asciiTheme="majorHAnsi" w:hAnsiTheme="majorHAnsi"/>
          <w:noProof/>
          <w:sz w:val="24"/>
          <w:lang w:val="sr-Cyrl-CS"/>
        </w:rPr>
      </w:pPr>
    </w:p>
    <w:p w:rsidR="006903F1" w:rsidRDefault="006903F1" w:rsidP="00EF195A">
      <w:pPr>
        <w:spacing w:line="276" w:lineRule="auto"/>
        <w:jc w:val="both"/>
        <w:rPr>
          <w:rFonts w:asciiTheme="majorHAnsi" w:hAnsiTheme="majorHAnsi"/>
          <w:noProof/>
          <w:sz w:val="24"/>
          <w:lang w:val="sr-Cyrl-CS"/>
        </w:rPr>
        <w:sectPr w:rsidR="006903F1" w:rsidSect="006903F1">
          <w:headerReference w:type="default" r:id="rId9"/>
          <w:footerReference w:type="default" r:id="rId10"/>
          <w:pgSz w:w="11907" w:h="16840"/>
          <w:pgMar w:top="1418" w:right="1418" w:bottom="1418" w:left="1418" w:header="0" w:footer="981" w:gutter="0"/>
          <w:cols w:space="720"/>
          <w:noEndnote/>
          <w:docGrid w:linePitch="326"/>
        </w:sectPr>
      </w:pPr>
    </w:p>
    <w:tbl>
      <w:tblPr>
        <w:tblpPr w:leftFromText="180" w:rightFromText="180" w:vertAnchor="text" w:tblpX="99" w:tblpY="1"/>
        <w:tblOverlap w:val="never"/>
        <w:tblW w:w="53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3496"/>
        <w:gridCol w:w="1361"/>
        <w:gridCol w:w="1231"/>
        <w:gridCol w:w="1231"/>
        <w:gridCol w:w="1361"/>
        <w:gridCol w:w="1231"/>
        <w:gridCol w:w="20"/>
        <w:gridCol w:w="1341"/>
        <w:gridCol w:w="1529"/>
        <w:gridCol w:w="1360"/>
      </w:tblGrid>
      <w:tr w:rsidR="0092089E" w:rsidRPr="003E69F6" w:rsidTr="00AF5DF2">
        <w:trPr>
          <w:trHeight w:val="315"/>
          <w:tblHeader/>
        </w:trPr>
        <w:tc>
          <w:tcPr>
            <w:tcW w:w="241" w:type="pct"/>
            <w:vMerge w:val="restart"/>
            <w:shd w:val="clear" w:color="auto" w:fill="4F81BD"/>
            <w:vAlign w:val="center"/>
            <w:hideMark/>
          </w:tcPr>
          <w:p w:rsidR="0092089E" w:rsidRPr="003E69F6" w:rsidRDefault="0092089E" w:rsidP="00C11BAE">
            <w:pPr>
              <w:ind w:left="-142"/>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lastRenderedPageBreak/>
              <w:t>Рб.</w:t>
            </w:r>
          </w:p>
        </w:tc>
        <w:tc>
          <w:tcPr>
            <w:tcW w:w="1175" w:type="pct"/>
            <w:vMerge w:val="restart"/>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Назив пројекта</w:t>
            </w:r>
          </w:p>
        </w:tc>
        <w:tc>
          <w:tcPr>
            <w:tcW w:w="1285" w:type="pct"/>
            <w:gridSpan w:val="3"/>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Динамика улагања</w:t>
            </w:r>
          </w:p>
        </w:tc>
        <w:tc>
          <w:tcPr>
            <w:tcW w:w="457" w:type="pct"/>
            <w:vMerge w:val="restart"/>
            <w:shd w:val="clear" w:color="auto" w:fill="4F81BD"/>
            <w:vAlign w:val="center"/>
            <w:hideMark/>
          </w:tcPr>
          <w:p w:rsidR="0092089E" w:rsidRPr="003E69F6" w:rsidRDefault="00F96107" w:rsidP="00C11BAE">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Укупна вриједност (2022-2024</w:t>
            </w:r>
            <w:r w:rsidR="0092089E" w:rsidRPr="003E69F6">
              <w:rPr>
                <w:rFonts w:asciiTheme="majorHAnsi" w:eastAsia="Times New Roman" w:hAnsiTheme="majorHAnsi"/>
                <w:b/>
                <w:color w:val="FFFFFF"/>
                <w:sz w:val="20"/>
                <w:lang w:eastAsia="hr-HR"/>
              </w:rPr>
              <w:t>.)</w:t>
            </w:r>
          </w:p>
        </w:tc>
        <w:tc>
          <w:tcPr>
            <w:tcW w:w="1385" w:type="pct"/>
            <w:gridSpan w:val="4"/>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Извори финансирања</w:t>
            </w:r>
          </w:p>
        </w:tc>
        <w:tc>
          <w:tcPr>
            <w:tcW w:w="457" w:type="pct"/>
            <w:vMerge w:val="restart"/>
            <w:shd w:val="clear" w:color="auto" w:fill="4F81BD"/>
            <w:vAlign w:val="center"/>
          </w:tcPr>
          <w:p w:rsidR="0092089E" w:rsidRPr="003E69F6" w:rsidRDefault="0092089E" w:rsidP="00C11BAE">
            <w:pPr>
              <w:jc w:val="center"/>
              <w:rPr>
                <w:rFonts w:asciiTheme="majorHAnsi" w:eastAsia="Times New Roman" w:hAnsiTheme="majorHAnsi"/>
                <w:b/>
                <w:color w:val="FFFFFF"/>
                <w:sz w:val="20"/>
                <w:lang w:eastAsia="hr-HR"/>
              </w:rPr>
            </w:pPr>
            <w:r w:rsidRPr="003E69F6">
              <w:rPr>
                <w:rFonts w:asciiTheme="majorHAnsi" w:eastAsia="Times New Roman" w:hAnsiTheme="majorHAnsi"/>
                <w:b/>
                <w:color w:val="FFFFFF"/>
                <w:sz w:val="20"/>
                <w:lang w:eastAsia="hr-HR"/>
              </w:rPr>
              <w:t>Приоритет</w:t>
            </w:r>
            <w:r w:rsidRPr="003E69F6">
              <w:rPr>
                <w:rStyle w:val="FootnoteReference"/>
                <w:rFonts w:asciiTheme="majorHAnsi" w:eastAsia="Times New Roman" w:hAnsiTheme="majorHAnsi"/>
                <w:b/>
                <w:color w:val="FFFFFF"/>
                <w:lang w:eastAsia="hr-HR"/>
              </w:rPr>
              <w:footnoteReference w:id="3"/>
            </w:r>
          </w:p>
        </w:tc>
      </w:tr>
      <w:tr w:rsidR="0092089E" w:rsidRPr="003E69F6" w:rsidTr="00AF5DF2">
        <w:trPr>
          <w:trHeight w:val="600"/>
          <w:tblHeader/>
        </w:trPr>
        <w:tc>
          <w:tcPr>
            <w:tcW w:w="241" w:type="pct"/>
            <w:vMerge/>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p>
        </w:tc>
        <w:tc>
          <w:tcPr>
            <w:tcW w:w="1175" w:type="pct"/>
            <w:vMerge/>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p>
        </w:tc>
        <w:tc>
          <w:tcPr>
            <w:tcW w:w="457" w:type="pct"/>
            <w:shd w:val="clear" w:color="auto" w:fill="4F81BD"/>
            <w:noWrap/>
            <w:vAlign w:val="center"/>
            <w:hideMark/>
          </w:tcPr>
          <w:p w:rsidR="0092089E" w:rsidRPr="003E69F6" w:rsidRDefault="00F96107" w:rsidP="00C11BAE">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2022</w:t>
            </w:r>
            <w:r w:rsidR="0092089E" w:rsidRPr="003E69F6">
              <w:rPr>
                <w:rFonts w:asciiTheme="majorHAnsi" w:eastAsia="Times New Roman" w:hAnsiTheme="majorHAnsi"/>
                <w:b/>
                <w:color w:val="FFFFFF"/>
                <w:sz w:val="20"/>
                <w:lang w:eastAsia="hr-HR"/>
              </w:rPr>
              <w:t>.</w:t>
            </w:r>
          </w:p>
        </w:tc>
        <w:tc>
          <w:tcPr>
            <w:tcW w:w="414" w:type="pct"/>
            <w:shd w:val="clear" w:color="auto" w:fill="4F81BD"/>
            <w:noWrap/>
            <w:vAlign w:val="center"/>
            <w:hideMark/>
          </w:tcPr>
          <w:p w:rsidR="0092089E" w:rsidRPr="003E69F6" w:rsidRDefault="00F96107" w:rsidP="00C11BAE">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2023</w:t>
            </w:r>
            <w:r w:rsidR="0092089E" w:rsidRPr="003E69F6">
              <w:rPr>
                <w:rFonts w:asciiTheme="majorHAnsi" w:eastAsia="Times New Roman" w:hAnsiTheme="majorHAnsi"/>
                <w:b/>
                <w:color w:val="FFFFFF"/>
                <w:sz w:val="20"/>
                <w:lang w:eastAsia="hr-HR"/>
              </w:rPr>
              <w:t>.</w:t>
            </w:r>
          </w:p>
        </w:tc>
        <w:tc>
          <w:tcPr>
            <w:tcW w:w="414" w:type="pct"/>
            <w:shd w:val="clear" w:color="auto" w:fill="4F81BD"/>
            <w:noWrap/>
            <w:vAlign w:val="center"/>
            <w:hideMark/>
          </w:tcPr>
          <w:p w:rsidR="0092089E" w:rsidRPr="003E69F6" w:rsidRDefault="00F96107" w:rsidP="00C11BAE">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2024</w:t>
            </w:r>
            <w:r w:rsidR="0092089E" w:rsidRPr="003E69F6">
              <w:rPr>
                <w:rFonts w:asciiTheme="majorHAnsi" w:eastAsia="Times New Roman" w:hAnsiTheme="majorHAnsi"/>
                <w:b/>
                <w:color w:val="FFFFFF"/>
                <w:sz w:val="20"/>
                <w:lang w:eastAsia="hr-HR"/>
              </w:rPr>
              <w:t>.</w:t>
            </w:r>
          </w:p>
        </w:tc>
        <w:tc>
          <w:tcPr>
            <w:tcW w:w="457" w:type="pct"/>
            <w:vMerge/>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p>
        </w:tc>
        <w:tc>
          <w:tcPr>
            <w:tcW w:w="421" w:type="pct"/>
            <w:gridSpan w:val="2"/>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Буџетска средства</w:t>
            </w:r>
          </w:p>
        </w:tc>
        <w:tc>
          <w:tcPr>
            <w:tcW w:w="450" w:type="pct"/>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r w:rsidRPr="003E69F6">
              <w:rPr>
                <w:rFonts w:asciiTheme="majorHAnsi" w:eastAsia="Times New Roman" w:hAnsiTheme="majorHAnsi"/>
                <w:b/>
                <w:color w:val="FFFFFF"/>
                <w:sz w:val="20"/>
                <w:lang w:eastAsia="hr-HR"/>
              </w:rPr>
              <w:t>Кредитна средства</w:t>
            </w:r>
          </w:p>
        </w:tc>
        <w:tc>
          <w:tcPr>
            <w:tcW w:w="514" w:type="pct"/>
            <w:shd w:val="clear" w:color="auto" w:fill="4F81BD"/>
            <w:vAlign w:val="center"/>
            <w:hideMark/>
          </w:tcPr>
          <w:p w:rsidR="0092089E" w:rsidRPr="003E69F6" w:rsidRDefault="0092089E" w:rsidP="00C11BAE">
            <w:pPr>
              <w:jc w:val="center"/>
              <w:rPr>
                <w:rFonts w:asciiTheme="majorHAnsi" w:eastAsia="Times New Roman" w:hAnsiTheme="majorHAnsi"/>
                <w:b/>
                <w:bCs/>
                <w:color w:val="FFFFFF"/>
                <w:sz w:val="20"/>
                <w:lang w:eastAsia="hr-HR"/>
              </w:rPr>
            </w:pPr>
            <w:r>
              <w:rPr>
                <w:rFonts w:asciiTheme="majorHAnsi" w:eastAsia="Times New Roman" w:hAnsiTheme="majorHAnsi"/>
                <w:b/>
                <w:color w:val="FFFFFF"/>
                <w:sz w:val="20"/>
                <w:lang w:eastAsia="hr-HR"/>
              </w:rPr>
              <w:t>Грант/остала</w:t>
            </w:r>
            <w:r w:rsidRPr="003E69F6">
              <w:rPr>
                <w:rFonts w:asciiTheme="majorHAnsi" w:eastAsia="Times New Roman" w:hAnsiTheme="majorHAnsi"/>
                <w:b/>
                <w:color w:val="0D0D0D" w:themeColor="text1" w:themeTint="F2"/>
                <w:sz w:val="20"/>
                <w:lang w:eastAsia="hr-HR"/>
              </w:rPr>
              <w:t xml:space="preserve"> </w:t>
            </w:r>
            <w:r w:rsidRPr="003E69F6">
              <w:rPr>
                <w:rFonts w:asciiTheme="majorHAnsi" w:eastAsia="Times New Roman" w:hAnsiTheme="majorHAnsi"/>
                <w:b/>
                <w:color w:val="FFFFFF"/>
                <w:sz w:val="20"/>
                <w:lang w:eastAsia="hr-HR"/>
              </w:rPr>
              <w:t>средства</w:t>
            </w:r>
          </w:p>
        </w:tc>
        <w:tc>
          <w:tcPr>
            <w:tcW w:w="457" w:type="pct"/>
            <w:vMerge/>
            <w:shd w:val="clear" w:color="auto" w:fill="4F81BD"/>
            <w:vAlign w:val="center"/>
          </w:tcPr>
          <w:p w:rsidR="0092089E" w:rsidRPr="003E69F6" w:rsidRDefault="0092089E" w:rsidP="00C11BAE">
            <w:pPr>
              <w:jc w:val="center"/>
              <w:rPr>
                <w:rFonts w:asciiTheme="majorHAnsi" w:eastAsia="Times New Roman" w:hAnsiTheme="majorHAnsi"/>
                <w:b/>
                <w:sz w:val="20"/>
                <w:lang w:eastAsia="hr-HR"/>
              </w:rPr>
            </w:pPr>
          </w:p>
        </w:tc>
      </w:tr>
      <w:tr w:rsidR="0092089E" w:rsidRPr="003E69F6" w:rsidTr="00AF5DF2">
        <w:trPr>
          <w:trHeight w:val="300"/>
        </w:trPr>
        <w:tc>
          <w:tcPr>
            <w:tcW w:w="241" w:type="pct"/>
            <w:shd w:val="clear" w:color="auto" w:fill="C6D9F1"/>
            <w:noWrap/>
            <w:vAlign w:val="center"/>
            <w:hideMark/>
          </w:tcPr>
          <w:p w:rsidR="0092089E" w:rsidRPr="003E69F6" w:rsidRDefault="0092089E" w:rsidP="00C11BAE">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w:t>
            </w:r>
          </w:p>
        </w:tc>
        <w:tc>
          <w:tcPr>
            <w:tcW w:w="1175" w:type="pct"/>
            <w:shd w:val="clear" w:color="auto" w:fill="C6D9F1"/>
            <w:noWrap/>
            <w:vAlign w:val="center"/>
            <w:hideMark/>
          </w:tcPr>
          <w:p w:rsidR="0092089E" w:rsidRDefault="0092089E" w:rsidP="00C11BAE">
            <w:pPr>
              <w:jc w:val="center"/>
              <w:rPr>
                <w:rFonts w:asciiTheme="majorHAnsi" w:eastAsia="Times New Roman" w:hAnsiTheme="majorHAnsi"/>
                <w:b/>
                <w:bCs/>
                <w:noProof/>
                <w:color w:val="000000"/>
                <w:sz w:val="20"/>
                <w:lang w:val="sr-Cyrl-CS" w:eastAsia="hr-HR"/>
              </w:rPr>
            </w:pPr>
          </w:p>
          <w:p w:rsidR="0092089E" w:rsidRDefault="0092089E" w:rsidP="00C11BAE">
            <w:pPr>
              <w:jc w:val="center"/>
              <w:rPr>
                <w:rFonts w:asciiTheme="majorHAnsi" w:eastAsia="Times New Roman" w:hAnsiTheme="majorHAnsi"/>
                <w:b/>
                <w:bCs/>
                <w:noProof/>
                <w:color w:val="000000"/>
                <w:sz w:val="20"/>
                <w:lang w:val="sr-Cyrl-CS" w:eastAsia="hr-HR"/>
              </w:rPr>
            </w:pPr>
            <w:r>
              <w:rPr>
                <w:rFonts w:asciiTheme="majorHAnsi" w:eastAsia="Times New Roman" w:hAnsiTheme="majorHAnsi"/>
                <w:b/>
                <w:bCs/>
                <w:noProof/>
                <w:color w:val="000000"/>
                <w:sz w:val="20"/>
                <w:lang w:val="sr-Cyrl-CS" w:eastAsia="hr-HR"/>
              </w:rPr>
              <w:t>САОБРАЋАЈНА</w:t>
            </w:r>
            <w:r w:rsidRPr="009B556E">
              <w:rPr>
                <w:rFonts w:asciiTheme="majorHAnsi" w:eastAsia="Times New Roman" w:hAnsiTheme="majorHAnsi"/>
                <w:b/>
                <w:bCs/>
                <w:noProof/>
                <w:color w:val="000000"/>
                <w:sz w:val="20"/>
                <w:lang w:val="sr-Cyrl-CS" w:eastAsia="hr-HR"/>
              </w:rPr>
              <w:t xml:space="preserve"> </w:t>
            </w:r>
            <w:r>
              <w:rPr>
                <w:rFonts w:asciiTheme="majorHAnsi" w:eastAsia="Times New Roman" w:hAnsiTheme="majorHAnsi"/>
                <w:b/>
                <w:bCs/>
                <w:noProof/>
                <w:color w:val="000000"/>
                <w:sz w:val="20"/>
                <w:lang w:val="sr-Cyrl-CS" w:eastAsia="hr-HR"/>
              </w:rPr>
              <w:t>ИНФРАСТРУКТУРА</w:t>
            </w:r>
          </w:p>
          <w:p w:rsidR="0092089E" w:rsidRPr="003E69F6" w:rsidRDefault="0092089E" w:rsidP="00C11BAE">
            <w:pPr>
              <w:jc w:val="center"/>
              <w:rPr>
                <w:rFonts w:asciiTheme="majorHAnsi" w:eastAsia="Times New Roman" w:hAnsiTheme="majorHAnsi"/>
                <w:b/>
                <w:bCs/>
                <w:color w:val="000000"/>
                <w:sz w:val="20"/>
                <w:lang w:eastAsia="hr-HR"/>
              </w:rPr>
            </w:pPr>
          </w:p>
        </w:tc>
        <w:tc>
          <w:tcPr>
            <w:tcW w:w="3127" w:type="pct"/>
            <w:gridSpan w:val="8"/>
            <w:shd w:val="clear" w:color="auto" w:fill="C6D9F1"/>
            <w:vAlign w:val="center"/>
            <w:hideMark/>
          </w:tcPr>
          <w:p w:rsidR="0092089E" w:rsidRPr="003E69F6" w:rsidRDefault="0092089E" w:rsidP="00C11BAE">
            <w:pPr>
              <w:jc w:val="center"/>
              <w:rPr>
                <w:rFonts w:asciiTheme="majorHAnsi" w:eastAsia="Times New Roman" w:hAnsiTheme="majorHAnsi"/>
                <w:color w:val="000000"/>
                <w:sz w:val="20"/>
                <w:lang w:eastAsia="hr-HR"/>
              </w:rPr>
            </w:pPr>
          </w:p>
        </w:tc>
        <w:tc>
          <w:tcPr>
            <w:tcW w:w="457" w:type="pct"/>
            <w:shd w:val="clear" w:color="auto" w:fill="C6D9F1"/>
            <w:vAlign w:val="center"/>
          </w:tcPr>
          <w:p w:rsidR="0092089E" w:rsidRPr="003E69F6" w:rsidRDefault="0092089E" w:rsidP="00C11BAE">
            <w:pPr>
              <w:jc w:val="center"/>
              <w:rPr>
                <w:rFonts w:asciiTheme="majorHAnsi" w:eastAsia="Times New Roman" w:hAnsiTheme="majorHAnsi"/>
                <w:color w:val="000000"/>
                <w:sz w:val="20"/>
                <w:lang w:eastAsia="hr-HR"/>
              </w:rPr>
            </w:pPr>
          </w:p>
        </w:tc>
      </w:tr>
      <w:tr w:rsidR="0092089E" w:rsidRPr="003E69F6" w:rsidTr="00AF5DF2">
        <w:trPr>
          <w:trHeight w:val="300"/>
        </w:trPr>
        <w:tc>
          <w:tcPr>
            <w:tcW w:w="241" w:type="pct"/>
            <w:noWrap/>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1.1.</w:t>
            </w:r>
          </w:p>
        </w:tc>
        <w:tc>
          <w:tcPr>
            <w:tcW w:w="1175" w:type="pct"/>
            <w:noWrap/>
            <w:vAlign w:val="center"/>
            <w:hideMark/>
          </w:tcPr>
          <w:p w:rsidR="0092089E" w:rsidRPr="003E69F6" w:rsidRDefault="0092089E" w:rsidP="00C11BAE">
            <w:pPr>
              <w:rPr>
                <w:rFonts w:asciiTheme="majorHAnsi" w:eastAsia="Times New Roman" w:hAnsiTheme="majorHAnsi"/>
                <w:b/>
                <w:bCs/>
                <w:color w:val="000000"/>
                <w:sz w:val="20"/>
                <w:lang w:eastAsia="hr-HR"/>
              </w:rPr>
            </w:pPr>
            <w:r>
              <w:rPr>
                <w:rFonts w:asciiTheme="majorHAnsi" w:eastAsia="Times New Roman" w:hAnsiTheme="majorHAnsi"/>
                <w:b/>
                <w:bCs/>
                <w:color w:val="000000"/>
                <w:sz w:val="20"/>
                <w:lang w:eastAsia="hr-HR"/>
              </w:rPr>
              <w:t>П</w:t>
            </w:r>
            <w:r w:rsidRPr="003E69F6">
              <w:rPr>
                <w:rFonts w:asciiTheme="majorHAnsi" w:eastAsia="Times New Roman" w:hAnsiTheme="majorHAnsi"/>
                <w:b/>
                <w:bCs/>
                <w:color w:val="000000"/>
                <w:sz w:val="20"/>
                <w:lang w:eastAsia="hr-HR"/>
              </w:rPr>
              <w:t>утна мрежа</w:t>
            </w:r>
          </w:p>
        </w:tc>
        <w:tc>
          <w:tcPr>
            <w:tcW w:w="457" w:type="pct"/>
            <w:noWrap/>
            <w:vAlign w:val="center"/>
            <w:hideMark/>
          </w:tcPr>
          <w:p w:rsidR="0092089E" w:rsidRPr="003E69F6" w:rsidRDefault="0092089E" w:rsidP="00C11BAE">
            <w:pP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 </w:t>
            </w:r>
          </w:p>
        </w:tc>
        <w:tc>
          <w:tcPr>
            <w:tcW w:w="414" w:type="pct"/>
            <w:noWrap/>
            <w:vAlign w:val="center"/>
            <w:hideMark/>
          </w:tcPr>
          <w:p w:rsidR="0092089E" w:rsidRPr="003E69F6" w:rsidRDefault="0092089E" w:rsidP="00C11BAE">
            <w:pP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 </w:t>
            </w:r>
          </w:p>
        </w:tc>
        <w:tc>
          <w:tcPr>
            <w:tcW w:w="414" w:type="pct"/>
            <w:noWrap/>
            <w:vAlign w:val="center"/>
            <w:hideMark/>
          </w:tcPr>
          <w:p w:rsidR="0092089E" w:rsidRPr="003E69F6" w:rsidRDefault="0092089E" w:rsidP="00C11BAE">
            <w:pPr>
              <w:rPr>
                <w:rFonts w:asciiTheme="majorHAnsi" w:eastAsia="Times New Roman" w:hAnsiTheme="majorHAnsi"/>
                <w:color w:val="000000"/>
                <w:sz w:val="20"/>
                <w:lang w:eastAsia="hr-HR"/>
              </w:rPr>
            </w:pPr>
            <w:r w:rsidRPr="003E69F6">
              <w:rPr>
                <w:rFonts w:asciiTheme="majorHAnsi" w:eastAsia="Times New Roman" w:hAnsiTheme="majorHAnsi"/>
                <w:color w:val="000000"/>
                <w:sz w:val="20"/>
                <w:lang w:eastAsia="hr-HR"/>
              </w:rPr>
              <w:t> </w:t>
            </w:r>
          </w:p>
        </w:tc>
        <w:tc>
          <w:tcPr>
            <w:tcW w:w="457" w:type="pct"/>
            <w:noWrap/>
            <w:vAlign w:val="center"/>
            <w:hideMark/>
          </w:tcPr>
          <w:p w:rsidR="0092089E" w:rsidRPr="003E69F6" w:rsidRDefault="0092089E" w:rsidP="00C11BAE">
            <w:pPr>
              <w:jc w:val="center"/>
              <w:rPr>
                <w:rFonts w:asciiTheme="majorHAnsi" w:eastAsia="Times New Roman" w:hAnsiTheme="majorHAnsi"/>
                <w:color w:val="000000"/>
                <w:sz w:val="20"/>
                <w:lang w:eastAsia="hr-HR"/>
              </w:rPr>
            </w:pPr>
          </w:p>
        </w:tc>
        <w:tc>
          <w:tcPr>
            <w:tcW w:w="421" w:type="pct"/>
            <w:gridSpan w:val="2"/>
            <w:noWrap/>
            <w:vAlign w:val="center"/>
            <w:hideMark/>
          </w:tcPr>
          <w:p w:rsidR="0092089E" w:rsidRPr="003E69F6" w:rsidRDefault="0092089E" w:rsidP="00C11BAE">
            <w:pPr>
              <w:jc w:val="center"/>
              <w:rPr>
                <w:rFonts w:asciiTheme="majorHAnsi" w:eastAsia="Times New Roman" w:hAnsiTheme="majorHAnsi"/>
                <w:color w:val="000000"/>
                <w:sz w:val="20"/>
                <w:lang w:eastAsia="hr-HR"/>
              </w:rPr>
            </w:pPr>
          </w:p>
        </w:tc>
        <w:tc>
          <w:tcPr>
            <w:tcW w:w="450" w:type="pct"/>
            <w:noWrap/>
            <w:vAlign w:val="center"/>
            <w:hideMark/>
          </w:tcPr>
          <w:p w:rsidR="0092089E" w:rsidRPr="003E69F6" w:rsidRDefault="0092089E" w:rsidP="00C11BAE">
            <w:pPr>
              <w:jc w:val="center"/>
              <w:rPr>
                <w:rFonts w:asciiTheme="majorHAnsi" w:eastAsia="Times New Roman" w:hAnsiTheme="majorHAnsi"/>
                <w:color w:val="000000"/>
                <w:sz w:val="20"/>
                <w:lang w:eastAsia="hr-HR"/>
              </w:rPr>
            </w:pPr>
          </w:p>
        </w:tc>
        <w:tc>
          <w:tcPr>
            <w:tcW w:w="514" w:type="pct"/>
            <w:noWrap/>
            <w:vAlign w:val="center"/>
            <w:hideMark/>
          </w:tcPr>
          <w:p w:rsidR="0092089E" w:rsidRPr="003E69F6" w:rsidRDefault="0092089E" w:rsidP="00C11BAE">
            <w:pPr>
              <w:jc w:val="center"/>
              <w:rPr>
                <w:rFonts w:asciiTheme="majorHAnsi" w:eastAsia="Times New Roman" w:hAnsiTheme="majorHAnsi"/>
                <w:color w:val="000000"/>
                <w:sz w:val="20"/>
                <w:lang w:eastAsia="hr-HR"/>
              </w:rPr>
            </w:pPr>
          </w:p>
        </w:tc>
        <w:tc>
          <w:tcPr>
            <w:tcW w:w="457" w:type="pct"/>
            <w:vAlign w:val="center"/>
          </w:tcPr>
          <w:p w:rsidR="0092089E" w:rsidRPr="003E69F6" w:rsidRDefault="0092089E" w:rsidP="00C11BAE">
            <w:pPr>
              <w:jc w:val="center"/>
              <w:rPr>
                <w:rFonts w:asciiTheme="majorHAnsi" w:eastAsia="Times New Roman" w:hAnsiTheme="majorHAnsi"/>
                <w:color w:val="000000"/>
                <w:sz w:val="20"/>
                <w:lang w:eastAsia="hr-HR"/>
              </w:rPr>
            </w:pPr>
          </w:p>
        </w:tc>
      </w:tr>
      <w:tr w:rsidR="0092089E" w:rsidRPr="003E69F6" w:rsidTr="00AF5DF2">
        <w:trPr>
          <w:trHeight w:val="495"/>
        </w:trPr>
        <w:tc>
          <w:tcPr>
            <w:tcW w:w="241" w:type="pct"/>
            <w:noWrap/>
            <w:vAlign w:val="center"/>
            <w:hideMark/>
          </w:tcPr>
          <w:p w:rsidR="0092089E" w:rsidRPr="0068673B" w:rsidRDefault="0092089E" w:rsidP="00C11BAE">
            <w:pPr>
              <w:rPr>
                <w:rFonts w:asciiTheme="majorHAnsi" w:eastAsia="Times New Roman" w:hAnsiTheme="majorHAnsi"/>
                <w:bCs/>
                <w:color w:val="000000"/>
                <w:sz w:val="20"/>
                <w:lang w:eastAsia="hr-HR"/>
              </w:rPr>
            </w:pPr>
            <w:r w:rsidRPr="0068673B">
              <w:rPr>
                <w:rFonts w:asciiTheme="majorHAnsi" w:eastAsia="Times New Roman" w:hAnsiTheme="majorHAnsi"/>
                <w:bCs/>
                <w:color w:val="000000"/>
                <w:sz w:val="20"/>
                <w:lang w:eastAsia="hr-HR"/>
              </w:rPr>
              <w:t> 1.1.1.</w:t>
            </w:r>
          </w:p>
        </w:tc>
        <w:tc>
          <w:tcPr>
            <w:tcW w:w="1175" w:type="pct"/>
            <w:vAlign w:val="center"/>
          </w:tcPr>
          <w:p w:rsidR="0092089E" w:rsidRPr="00FF7EBD" w:rsidRDefault="0092089E" w:rsidP="00C11BAE">
            <w:pPr>
              <w:rPr>
                <w:rFonts w:asciiTheme="majorHAnsi" w:hAnsiTheme="majorHAnsi"/>
                <w:sz w:val="20"/>
                <w:szCs w:val="16"/>
              </w:rPr>
            </w:pPr>
            <w:r w:rsidRPr="003E69F6">
              <w:rPr>
                <w:rFonts w:asciiTheme="majorHAnsi" w:hAnsiTheme="majorHAnsi"/>
                <w:sz w:val="20"/>
                <w:szCs w:val="16"/>
              </w:rPr>
              <w:t>Пројекат модернизације и одржавања мреже локалних путева</w:t>
            </w:r>
          </w:p>
        </w:tc>
        <w:tc>
          <w:tcPr>
            <w:tcW w:w="457" w:type="pct"/>
            <w:noWrap/>
            <w:vAlign w:val="center"/>
          </w:tcPr>
          <w:p w:rsidR="0092089E" w:rsidRPr="00F80CDB" w:rsidRDefault="00F80CDB"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200.000</w:t>
            </w:r>
          </w:p>
        </w:tc>
        <w:tc>
          <w:tcPr>
            <w:tcW w:w="414" w:type="pct"/>
            <w:noWrap/>
            <w:vAlign w:val="center"/>
          </w:tcPr>
          <w:p w:rsidR="0092089E" w:rsidRPr="00915BC9" w:rsidRDefault="00D5390D"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3</w:t>
            </w:r>
            <w:r w:rsidR="00915BC9">
              <w:rPr>
                <w:rFonts w:asciiTheme="majorHAnsi" w:eastAsia="Times New Roman" w:hAnsiTheme="majorHAnsi"/>
                <w:color w:val="000000"/>
                <w:sz w:val="20"/>
                <w:lang w:val="sr-Latn-RS" w:eastAsia="hr-HR"/>
              </w:rPr>
              <w:t>00.000</w:t>
            </w:r>
          </w:p>
        </w:tc>
        <w:tc>
          <w:tcPr>
            <w:tcW w:w="414" w:type="pct"/>
            <w:noWrap/>
            <w:vAlign w:val="center"/>
          </w:tcPr>
          <w:p w:rsidR="0092089E" w:rsidRPr="00915BC9" w:rsidRDefault="00D5390D"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3</w:t>
            </w:r>
            <w:r w:rsidR="00915BC9">
              <w:rPr>
                <w:rFonts w:asciiTheme="majorHAnsi" w:eastAsia="Times New Roman" w:hAnsiTheme="majorHAnsi"/>
                <w:color w:val="000000"/>
                <w:sz w:val="20"/>
                <w:lang w:val="sr-Latn-RS" w:eastAsia="hr-HR"/>
              </w:rPr>
              <w:t>00.000</w:t>
            </w:r>
          </w:p>
        </w:tc>
        <w:tc>
          <w:tcPr>
            <w:tcW w:w="457" w:type="pct"/>
            <w:noWrap/>
            <w:vAlign w:val="center"/>
          </w:tcPr>
          <w:p w:rsidR="0092089E" w:rsidRPr="00915BC9" w:rsidRDefault="00D5390D"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Cyrl-RS" w:eastAsia="hr-HR"/>
              </w:rPr>
              <w:t>8</w:t>
            </w:r>
            <w:r w:rsidR="00915BC9">
              <w:rPr>
                <w:rFonts w:asciiTheme="majorHAnsi" w:eastAsia="Times New Roman" w:hAnsiTheme="majorHAnsi"/>
                <w:color w:val="000000"/>
                <w:sz w:val="20"/>
                <w:lang w:val="sr-Latn-RS" w:eastAsia="hr-HR"/>
              </w:rPr>
              <w:t>00.000</w:t>
            </w:r>
          </w:p>
        </w:tc>
        <w:tc>
          <w:tcPr>
            <w:tcW w:w="421" w:type="pct"/>
            <w:gridSpan w:val="2"/>
            <w:noWrap/>
            <w:vAlign w:val="center"/>
          </w:tcPr>
          <w:p w:rsidR="0092089E" w:rsidRPr="00915BC9" w:rsidRDefault="00D5390D"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8</w:t>
            </w:r>
            <w:r w:rsidR="00915BC9">
              <w:rPr>
                <w:rFonts w:asciiTheme="majorHAnsi" w:eastAsia="Times New Roman" w:hAnsiTheme="majorHAnsi"/>
                <w:color w:val="000000"/>
                <w:sz w:val="20"/>
                <w:lang w:val="sr-Latn-RS" w:eastAsia="hr-HR"/>
              </w:rPr>
              <w:t>00.000</w:t>
            </w:r>
          </w:p>
        </w:tc>
        <w:tc>
          <w:tcPr>
            <w:tcW w:w="450" w:type="pct"/>
            <w:noWrap/>
            <w:vAlign w:val="center"/>
          </w:tcPr>
          <w:p w:rsidR="0092089E" w:rsidRPr="00915BC9" w:rsidRDefault="00915BC9"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w:t>
            </w:r>
          </w:p>
        </w:tc>
        <w:tc>
          <w:tcPr>
            <w:tcW w:w="514" w:type="pct"/>
            <w:noWrap/>
            <w:vAlign w:val="center"/>
          </w:tcPr>
          <w:p w:rsidR="0092089E" w:rsidRPr="00915BC9" w:rsidRDefault="00915BC9"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w:t>
            </w:r>
          </w:p>
        </w:tc>
        <w:tc>
          <w:tcPr>
            <w:tcW w:w="457" w:type="pct"/>
            <w:vAlign w:val="center"/>
          </w:tcPr>
          <w:p w:rsidR="0092089E" w:rsidRPr="00915BC9" w:rsidRDefault="00915BC9" w:rsidP="00C11BAE">
            <w:pPr>
              <w:jc w:val="center"/>
              <w:rPr>
                <w:rFonts w:asciiTheme="majorHAnsi" w:eastAsia="Times New Roman" w:hAnsiTheme="majorHAnsi"/>
                <w:color w:val="000000"/>
                <w:sz w:val="20"/>
                <w:lang w:val="sr-Latn-RS" w:eastAsia="hr-HR"/>
              </w:rPr>
            </w:pPr>
            <w:r>
              <w:rPr>
                <w:rFonts w:asciiTheme="majorHAnsi" w:eastAsia="Times New Roman" w:hAnsiTheme="majorHAnsi"/>
                <w:color w:val="000000"/>
                <w:sz w:val="20"/>
                <w:lang w:val="sr-Latn-RS" w:eastAsia="hr-HR"/>
              </w:rPr>
              <w:t>1</w:t>
            </w:r>
          </w:p>
        </w:tc>
      </w:tr>
      <w:tr w:rsidR="0092089E" w:rsidRPr="003E69F6" w:rsidTr="00AF5DF2">
        <w:trPr>
          <w:trHeight w:val="495"/>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sidRPr="0068673B">
              <w:rPr>
                <w:rFonts w:asciiTheme="majorHAnsi" w:eastAsia="Times New Roman" w:hAnsiTheme="majorHAnsi"/>
                <w:bCs/>
                <w:color w:val="000000"/>
                <w:sz w:val="20"/>
                <w:lang w:eastAsia="hr-HR"/>
              </w:rPr>
              <w:t> </w:t>
            </w:r>
            <w:r>
              <w:rPr>
                <w:rFonts w:asciiTheme="majorHAnsi" w:eastAsia="Times New Roman" w:hAnsiTheme="majorHAnsi"/>
                <w:bCs/>
                <w:color w:val="000000"/>
                <w:sz w:val="20"/>
                <w:lang w:eastAsia="hr-HR"/>
              </w:rPr>
              <w:t>1.1.2.</w:t>
            </w:r>
          </w:p>
        </w:tc>
        <w:tc>
          <w:tcPr>
            <w:tcW w:w="1175" w:type="pct"/>
            <w:vAlign w:val="center"/>
          </w:tcPr>
          <w:p w:rsidR="0092089E" w:rsidRPr="00FF7EBD" w:rsidRDefault="0092089E" w:rsidP="00C11BAE">
            <w:pPr>
              <w:rPr>
                <w:rFonts w:asciiTheme="majorHAnsi" w:hAnsiTheme="majorHAnsi"/>
                <w:sz w:val="20"/>
                <w:szCs w:val="16"/>
              </w:rPr>
            </w:pPr>
            <w:r w:rsidRPr="003E69F6">
              <w:rPr>
                <w:rFonts w:asciiTheme="majorHAnsi" w:hAnsiTheme="majorHAnsi"/>
                <w:sz w:val="20"/>
                <w:szCs w:val="16"/>
              </w:rPr>
              <w:t>Модернизација некатегорисаних путева према годишњем плану</w:t>
            </w:r>
          </w:p>
        </w:tc>
        <w:tc>
          <w:tcPr>
            <w:tcW w:w="457" w:type="pct"/>
            <w:vAlign w:val="center"/>
          </w:tcPr>
          <w:p w:rsidR="0092089E" w:rsidRPr="00915BC9" w:rsidRDefault="00D5390D" w:rsidP="00D5390D">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1.15</w:t>
            </w:r>
            <w:r w:rsidR="00915BC9">
              <w:rPr>
                <w:rFonts w:asciiTheme="majorHAnsi" w:eastAsia="Times New Roman" w:hAnsiTheme="majorHAnsi"/>
                <w:sz w:val="20"/>
                <w:lang w:val="sr-Latn-RS" w:eastAsia="hr-HR"/>
              </w:rPr>
              <w:t>0.000</w:t>
            </w:r>
          </w:p>
        </w:tc>
        <w:tc>
          <w:tcPr>
            <w:tcW w:w="414"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800.000</w:t>
            </w:r>
          </w:p>
        </w:tc>
        <w:tc>
          <w:tcPr>
            <w:tcW w:w="414"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800.000</w:t>
            </w:r>
          </w:p>
        </w:tc>
        <w:tc>
          <w:tcPr>
            <w:tcW w:w="457" w:type="pct"/>
            <w:vAlign w:val="center"/>
          </w:tcPr>
          <w:p w:rsidR="0092089E" w:rsidRPr="00915BC9"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2.75</w:t>
            </w:r>
            <w:r w:rsidR="00915BC9">
              <w:rPr>
                <w:rFonts w:asciiTheme="majorHAnsi" w:eastAsia="Times New Roman" w:hAnsiTheme="majorHAnsi"/>
                <w:sz w:val="20"/>
                <w:lang w:val="sr-Latn-RS" w:eastAsia="hr-HR"/>
              </w:rPr>
              <w:t>0.000</w:t>
            </w:r>
          </w:p>
        </w:tc>
        <w:tc>
          <w:tcPr>
            <w:tcW w:w="421" w:type="pct"/>
            <w:gridSpan w:val="2"/>
            <w:vAlign w:val="center"/>
          </w:tcPr>
          <w:p w:rsidR="0092089E" w:rsidRPr="00915BC9"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2.35</w:t>
            </w:r>
            <w:r w:rsidR="00915BC9">
              <w:rPr>
                <w:rFonts w:asciiTheme="majorHAnsi" w:eastAsia="Times New Roman" w:hAnsiTheme="majorHAnsi"/>
                <w:sz w:val="20"/>
                <w:lang w:val="sr-Latn-RS" w:eastAsia="hr-HR"/>
              </w:rPr>
              <w:t>0.000</w:t>
            </w:r>
          </w:p>
        </w:tc>
        <w:tc>
          <w:tcPr>
            <w:tcW w:w="450"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400.000</w:t>
            </w:r>
          </w:p>
        </w:tc>
        <w:tc>
          <w:tcPr>
            <w:tcW w:w="457"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F96107" w:rsidRPr="003E69F6" w:rsidTr="00AF5DF2">
        <w:trPr>
          <w:trHeight w:val="495"/>
        </w:trPr>
        <w:tc>
          <w:tcPr>
            <w:tcW w:w="241" w:type="pct"/>
            <w:vAlign w:val="center"/>
          </w:tcPr>
          <w:p w:rsidR="00F96107" w:rsidRPr="00655063" w:rsidRDefault="00F96107" w:rsidP="00C11BAE">
            <w:pPr>
              <w:rPr>
                <w:rFonts w:asciiTheme="majorHAnsi" w:eastAsia="Times New Roman" w:hAnsiTheme="majorHAnsi"/>
                <w:bCs/>
                <w:color w:val="000000" w:themeColor="text1"/>
                <w:sz w:val="20"/>
                <w:lang w:val="sr-Latn-RS" w:eastAsia="hr-HR"/>
              </w:rPr>
            </w:pPr>
            <w:r w:rsidRPr="00655063">
              <w:rPr>
                <w:rFonts w:asciiTheme="majorHAnsi" w:eastAsia="Times New Roman" w:hAnsiTheme="majorHAnsi"/>
                <w:bCs/>
                <w:color w:val="000000" w:themeColor="text1"/>
                <w:sz w:val="20"/>
                <w:lang w:val="sr-Latn-RS" w:eastAsia="hr-HR"/>
              </w:rPr>
              <w:t>1.1.3.</w:t>
            </w:r>
          </w:p>
        </w:tc>
        <w:tc>
          <w:tcPr>
            <w:tcW w:w="1175" w:type="pct"/>
            <w:vAlign w:val="center"/>
          </w:tcPr>
          <w:p w:rsidR="00F96107" w:rsidRPr="00655063" w:rsidRDefault="00F96107" w:rsidP="00C11BAE">
            <w:pPr>
              <w:rPr>
                <w:rFonts w:asciiTheme="majorHAnsi" w:hAnsiTheme="majorHAnsi"/>
                <w:color w:val="000000" w:themeColor="text1"/>
                <w:sz w:val="20"/>
                <w:szCs w:val="16"/>
                <w:lang w:val="sr-Cyrl-RS"/>
              </w:rPr>
            </w:pPr>
            <w:r w:rsidRPr="00655063">
              <w:rPr>
                <w:rFonts w:asciiTheme="majorHAnsi" w:hAnsiTheme="majorHAnsi"/>
                <w:color w:val="000000" w:themeColor="text1"/>
                <w:sz w:val="20"/>
                <w:szCs w:val="16"/>
                <w:lang w:val="sr-Cyrl-RS"/>
              </w:rPr>
              <w:t>Изградња кружне раскрснице у центру града</w:t>
            </w:r>
          </w:p>
        </w:tc>
        <w:tc>
          <w:tcPr>
            <w:tcW w:w="457" w:type="pct"/>
            <w:vAlign w:val="center"/>
          </w:tcPr>
          <w:p w:rsidR="00F96107" w:rsidRPr="00655063" w:rsidRDefault="00915BC9"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3</w:t>
            </w:r>
            <w:r w:rsidR="001A3675" w:rsidRPr="00655063">
              <w:rPr>
                <w:rFonts w:asciiTheme="majorHAnsi" w:eastAsia="Times New Roman" w:hAnsiTheme="majorHAnsi"/>
                <w:color w:val="000000" w:themeColor="text1"/>
                <w:sz w:val="20"/>
                <w:lang w:val="sr-Latn-RS" w:eastAsia="hr-HR"/>
              </w:rPr>
              <w:t>50.000</w:t>
            </w:r>
          </w:p>
        </w:tc>
        <w:tc>
          <w:tcPr>
            <w:tcW w:w="414" w:type="pct"/>
            <w:vAlign w:val="center"/>
          </w:tcPr>
          <w:p w:rsidR="00F96107" w:rsidRPr="00655063" w:rsidRDefault="00915BC9"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w:t>
            </w:r>
          </w:p>
        </w:tc>
        <w:tc>
          <w:tcPr>
            <w:tcW w:w="414" w:type="pct"/>
            <w:vAlign w:val="center"/>
          </w:tcPr>
          <w:p w:rsidR="00F96107" w:rsidRPr="00655063" w:rsidRDefault="00915BC9"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w:t>
            </w:r>
          </w:p>
        </w:tc>
        <w:tc>
          <w:tcPr>
            <w:tcW w:w="457" w:type="pct"/>
            <w:vAlign w:val="center"/>
          </w:tcPr>
          <w:p w:rsidR="00F96107" w:rsidRPr="00655063" w:rsidRDefault="00915BC9"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350.000</w:t>
            </w:r>
          </w:p>
        </w:tc>
        <w:tc>
          <w:tcPr>
            <w:tcW w:w="421" w:type="pct"/>
            <w:gridSpan w:val="2"/>
            <w:vAlign w:val="center"/>
          </w:tcPr>
          <w:p w:rsidR="00F96107" w:rsidRPr="00655063" w:rsidRDefault="00643D16"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w:t>
            </w:r>
          </w:p>
        </w:tc>
        <w:tc>
          <w:tcPr>
            <w:tcW w:w="450" w:type="pct"/>
            <w:vAlign w:val="center"/>
          </w:tcPr>
          <w:p w:rsidR="00F96107" w:rsidRPr="00655063" w:rsidRDefault="00915BC9"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w:t>
            </w:r>
          </w:p>
        </w:tc>
        <w:tc>
          <w:tcPr>
            <w:tcW w:w="514" w:type="pct"/>
            <w:vAlign w:val="center"/>
          </w:tcPr>
          <w:p w:rsidR="00F96107" w:rsidRPr="00655063" w:rsidRDefault="00643D16"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35</w:t>
            </w:r>
            <w:r w:rsidR="00915BC9" w:rsidRPr="00655063">
              <w:rPr>
                <w:rFonts w:asciiTheme="majorHAnsi" w:eastAsia="Times New Roman" w:hAnsiTheme="majorHAnsi"/>
                <w:color w:val="000000" w:themeColor="text1"/>
                <w:sz w:val="20"/>
                <w:lang w:val="sr-Latn-RS" w:eastAsia="hr-HR"/>
              </w:rPr>
              <w:t>0.000</w:t>
            </w:r>
          </w:p>
        </w:tc>
        <w:tc>
          <w:tcPr>
            <w:tcW w:w="457" w:type="pct"/>
            <w:vAlign w:val="center"/>
          </w:tcPr>
          <w:p w:rsidR="00F96107" w:rsidRPr="00655063" w:rsidRDefault="00915BC9" w:rsidP="00C11BAE">
            <w:pPr>
              <w:jc w:val="center"/>
              <w:rPr>
                <w:rFonts w:asciiTheme="majorHAnsi" w:eastAsia="Times New Roman" w:hAnsiTheme="majorHAnsi"/>
                <w:color w:val="000000" w:themeColor="text1"/>
                <w:sz w:val="20"/>
                <w:lang w:val="sr-Latn-RS" w:eastAsia="hr-HR"/>
              </w:rPr>
            </w:pPr>
            <w:r w:rsidRPr="00655063">
              <w:rPr>
                <w:rFonts w:asciiTheme="majorHAnsi" w:eastAsia="Times New Roman" w:hAnsiTheme="majorHAnsi"/>
                <w:color w:val="000000" w:themeColor="text1"/>
                <w:sz w:val="20"/>
                <w:lang w:val="sr-Latn-RS" w:eastAsia="hr-HR"/>
              </w:rPr>
              <w:t>1</w:t>
            </w:r>
          </w:p>
        </w:tc>
      </w:tr>
      <w:tr w:rsidR="00331ECE" w:rsidRPr="003E69F6" w:rsidTr="00AF5DF2">
        <w:trPr>
          <w:trHeight w:val="495"/>
        </w:trPr>
        <w:tc>
          <w:tcPr>
            <w:tcW w:w="241" w:type="pct"/>
            <w:vAlign w:val="center"/>
          </w:tcPr>
          <w:p w:rsidR="00331ECE" w:rsidRPr="00331ECE" w:rsidRDefault="00331ECE" w:rsidP="00C11BAE">
            <w:pPr>
              <w:rPr>
                <w:rFonts w:asciiTheme="majorHAnsi" w:eastAsia="Times New Roman" w:hAnsiTheme="majorHAnsi"/>
                <w:bCs/>
                <w:color w:val="000000"/>
                <w:sz w:val="20"/>
                <w:lang w:val="sr-Cyrl-RS" w:eastAsia="hr-HR"/>
              </w:rPr>
            </w:pPr>
            <w:r>
              <w:rPr>
                <w:rFonts w:asciiTheme="majorHAnsi" w:eastAsia="Times New Roman" w:hAnsiTheme="majorHAnsi"/>
                <w:bCs/>
                <w:color w:val="000000"/>
                <w:sz w:val="20"/>
                <w:lang w:val="sr-Cyrl-RS" w:eastAsia="hr-HR"/>
              </w:rPr>
              <w:t>1.1.4.</w:t>
            </w:r>
          </w:p>
        </w:tc>
        <w:tc>
          <w:tcPr>
            <w:tcW w:w="1175" w:type="pct"/>
            <w:vAlign w:val="center"/>
          </w:tcPr>
          <w:p w:rsidR="00331ECE" w:rsidRPr="00F80CDB" w:rsidRDefault="00331ECE" w:rsidP="00C11BAE">
            <w:pPr>
              <w:rPr>
                <w:rFonts w:asciiTheme="majorHAnsi" w:hAnsiTheme="majorHAnsi"/>
                <w:sz w:val="20"/>
                <w:szCs w:val="16"/>
                <w:lang w:val="sr-Cyrl-RS"/>
              </w:rPr>
            </w:pPr>
            <w:r w:rsidRPr="00F80CDB">
              <w:rPr>
                <w:rFonts w:asciiTheme="majorHAnsi" w:hAnsiTheme="majorHAnsi"/>
                <w:sz w:val="20"/>
                <w:szCs w:val="16"/>
                <w:lang w:val="sr-Cyrl-RS"/>
              </w:rPr>
              <w:t>Израда пројектне документације пута Доње Бијело Бучје-Вучија планина</w:t>
            </w:r>
          </w:p>
        </w:tc>
        <w:tc>
          <w:tcPr>
            <w:tcW w:w="457"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w:t>
            </w:r>
          </w:p>
        </w:tc>
        <w:tc>
          <w:tcPr>
            <w:tcW w:w="414"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w:t>
            </w:r>
          </w:p>
        </w:tc>
        <w:tc>
          <w:tcPr>
            <w:tcW w:w="421" w:type="pct"/>
            <w:gridSpan w:val="2"/>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w:t>
            </w:r>
          </w:p>
        </w:tc>
        <w:tc>
          <w:tcPr>
            <w:tcW w:w="450"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w:t>
            </w:r>
          </w:p>
        </w:tc>
        <w:tc>
          <w:tcPr>
            <w:tcW w:w="457" w:type="pct"/>
            <w:vAlign w:val="center"/>
          </w:tcPr>
          <w:p w:rsidR="00331EC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92089E" w:rsidRPr="003E69F6" w:rsidTr="00AF5DF2">
        <w:trPr>
          <w:trHeight w:val="300"/>
        </w:trPr>
        <w:tc>
          <w:tcPr>
            <w:tcW w:w="241" w:type="pct"/>
            <w:shd w:val="clear" w:color="auto" w:fill="B8CCE4" w:themeFill="accent1"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Pr>
                <w:rFonts w:asciiTheme="majorHAnsi" w:eastAsia="Times New Roman" w:hAnsiTheme="majorHAnsi"/>
                <w:b/>
                <w:bCs/>
                <w:sz w:val="20"/>
                <w:lang w:eastAsia="hr-HR"/>
              </w:rPr>
              <w:t>Укупно путна мрежа</w:t>
            </w:r>
          </w:p>
        </w:tc>
        <w:tc>
          <w:tcPr>
            <w:tcW w:w="457" w:type="pct"/>
            <w:shd w:val="clear" w:color="auto" w:fill="C6D9F1"/>
            <w:vAlign w:val="center"/>
          </w:tcPr>
          <w:p w:rsidR="0092089E" w:rsidRPr="00D321ED"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1.73</w:t>
            </w:r>
            <w:r w:rsidR="00D321ED">
              <w:rPr>
                <w:rFonts w:asciiTheme="majorHAnsi" w:eastAsia="Times New Roman" w:hAnsiTheme="majorHAnsi"/>
                <w:b/>
                <w:bCs/>
                <w:sz w:val="20"/>
                <w:lang w:val="sr-Latn-RS" w:eastAsia="hr-HR"/>
              </w:rPr>
              <w:t>0.000</w:t>
            </w:r>
          </w:p>
        </w:tc>
        <w:tc>
          <w:tcPr>
            <w:tcW w:w="414" w:type="pct"/>
            <w:shd w:val="clear" w:color="auto" w:fill="C6D9F1"/>
            <w:vAlign w:val="center"/>
          </w:tcPr>
          <w:p w:rsidR="0092089E" w:rsidRPr="00D321ED"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1.1</w:t>
            </w:r>
            <w:r w:rsidR="00D321ED">
              <w:rPr>
                <w:rFonts w:asciiTheme="majorHAnsi" w:eastAsia="Times New Roman" w:hAnsiTheme="majorHAnsi"/>
                <w:b/>
                <w:bCs/>
                <w:sz w:val="20"/>
                <w:lang w:val="sr-Latn-RS" w:eastAsia="hr-HR"/>
              </w:rPr>
              <w:t>00.000</w:t>
            </w:r>
          </w:p>
        </w:tc>
        <w:tc>
          <w:tcPr>
            <w:tcW w:w="414" w:type="pct"/>
            <w:shd w:val="clear" w:color="auto" w:fill="C6D9F1"/>
            <w:vAlign w:val="center"/>
          </w:tcPr>
          <w:p w:rsidR="0092089E" w:rsidRPr="00D321ED"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1.1</w:t>
            </w:r>
            <w:r w:rsidR="00D321ED">
              <w:rPr>
                <w:rFonts w:asciiTheme="majorHAnsi" w:eastAsia="Times New Roman" w:hAnsiTheme="majorHAnsi"/>
                <w:b/>
                <w:bCs/>
                <w:sz w:val="20"/>
                <w:lang w:val="sr-Latn-RS" w:eastAsia="hr-HR"/>
              </w:rPr>
              <w:t>00.000</w:t>
            </w:r>
          </w:p>
        </w:tc>
        <w:tc>
          <w:tcPr>
            <w:tcW w:w="457" w:type="pct"/>
            <w:shd w:val="clear" w:color="auto" w:fill="C6D9F1"/>
            <w:vAlign w:val="center"/>
          </w:tcPr>
          <w:p w:rsidR="00D321ED" w:rsidRPr="00D321ED"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3.93</w:t>
            </w:r>
            <w:r w:rsidR="00D321ED">
              <w:rPr>
                <w:rFonts w:asciiTheme="majorHAnsi" w:eastAsia="Times New Roman" w:hAnsiTheme="majorHAnsi"/>
                <w:b/>
                <w:bCs/>
                <w:sz w:val="20"/>
                <w:lang w:val="sr-Latn-RS" w:eastAsia="hr-HR"/>
              </w:rPr>
              <w:t>0.000</w:t>
            </w:r>
          </w:p>
        </w:tc>
        <w:tc>
          <w:tcPr>
            <w:tcW w:w="421" w:type="pct"/>
            <w:gridSpan w:val="2"/>
            <w:shd w:val="clear" w:color="auto" w:fill="C6D9F1"/>
            <w:vAlign w:val="center"/>
          </w:tcPr>
          <w:p w:rsidR="0092089E" w:rsidRPr="00D321ED"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3.16</w:t>
            </w:r>
            <w:r w:rsidR="00D321ED">
              <w:rPr>
                <w:rFonts w:asciiTheme="majorHAnsi" w:eastAsia="Times New Roman" w:hAnsiTheme="majorHAnsi"/>
                <w:b/>
                <w:bCs/>
                <w:sz w:val="20"/>
                <w:lang w:val="sr-Latn-RS" w:eastAsia="hr-HR"/>
              </w:rPr>
              <w:t>5.000</w:t>
            </w:r>
          </w:p>
        </w:tc>
        <w:tc>
          <w:tcPr>
            <w:tcW w:w="450" w:type="pct"/>
            <w:shd w:val="clear" w:color="auto" w:fill="C6D9F1"/>
            <w:vAlign w:val="center"/>
          </w:tcPr>
          <w:p w:rsidR="0092089E" w:rsidRPr="003E69F6" w:rsidRDefault="0092089E" w:rsidP="00C11BAE">
            <w:pPr>
              <w:jc w:val="center"/>
              <w:rPr>
                <w:rFonts w:asciiTheme="majorHAnsi" w:eastAsia="Times New Roman" w:hAnsiTheme="majorHAnsi"/>
                <w:b/>
                <w:bCs/>
                <w:sz w:val="20"/>
                <w:lang w:eastAsia="hr-HR"/>
              </w:rPr>
            </w:pPr>
          </w:p>
        </w:tc>
        <w:tc>
          <w:tcPr>
            <w:tcW w:w="514" w:type="pct"/>
            <w:shd w:val="clear" w:color="auto" w:fill="C6D9F1"/>
            <w:vAlign w:val="center"/>
          </w:tcPr>
          <w:p w:rsidR="0092089E" w:rsidRPr="00D321ED" w:rsidRDefault="00D321ED" w:rsidP="00C11BAE">
            <w:pPr>
              <w:jc w:val="center"/>
              <w:rPr>
                <w:rFonts w:asciiTheme="majorHAnsi" w:eastAsia="Times New Roman" w:hAnsiTheme="majorHAnsi"/>
                <w:b/>
                <w:sz w:val="20"/>
                <w:lang w:val="sr-Latn-RS" w:eastAsia="hr-HR"/>
              </w:rPr>
            </w:pPr>
            <w:r w:rsidRPr="00D321ED">
              <w:rPr>
                <w:rFonts w:asciiTheme="majorHAnsi" w:eastAsia="Times New Roman" w:hAnsiTheme="majorHAnsi"/>
                <w:b/>
                <w:sz w:val="20"/>
                <w:lang w:val="sr-Latn-RS" w:eastAsia="hr-HR"/>
              </w:rPr>
              <w:t>765.000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300"/>
        </w:trPr>
        <w:tc>
          <w:tcPr>
            <w:tcW w:w="241" w:type="pct"/>
            <w:vAlign w:val="center"/>
            <w:hideMark/>
          </w:tcPr>
          <w:p w:rsidR="0092089E" w:rsidRPr="0068673B" w:rsidRDefault="0092089E" w:rsidP="00C11BAE">
            <w:pPr>
              <w:rPr>
                <w:rFonts w:asciiTheme="majorHAnsi" w:eastAsia="Times New Roman" w:hAnsiTheme="majorHAnsi"/>
                <w:b/>
                <w:bCs/>
                <w:color w:val="000000"/>
                <w:sz w:val="20"/>
                <w:lang w:eastAsia="hr-HR"/>
              </w:rPr>
            </w:pPr>
            <w:r w:rsidRPr="0068673B">
              <w:rPr>
                <w:rFonts w:asciiTheme="majorHAnsi" w:eastAsia="Times New Roman" w:hAnsiTheme="majorHAnsi"/>
                <w:b/>
                <w:color w:val="000000"/>
                <w:sz w:val="20"/>
                <w:lang w:eastAsia="hr-HR"/>
              </w:rPr>
              <w:t>1.2.</w:t>
            </w:r>
          </w:p>
        </w:tc>
        <w:tc>
          <w:tcPr>
            <w:tcW w:w="1175" w:type="pct"/>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Пјешачке стазе</w:t>
            </w: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21" w:type="pct"/>
            <w:gridSpan w:val="2"/>
            <w:vAlign w:val="center"/>
          </w:tcPr>
          <w:p w:rsidR="0092089E" w:rsidRPr="003E69F6" w:rsidRDefault="0092089E" w:rsidP="00C11BAE">
            <w:pPr>
              <w:jc w:val="center"/>
              <w:rPr>
                <w:rFonts w:asciiTheme="majorHAnsi" w:eastAsia="Times New Roman" w:hAnsiTheme="majorHAnsi"/>
                <w:sz w:val="20"/>
                <w:lang w:eastAsia="hr-HR"/>
              </w:rPr>
            </w:pPr>
          </w:p>
        </w:tc>
        <w:tc>
          <w:tcPr>
            <w:tcW w:w="450" w:type="pct"/>
            <w:vAlign w:val="center"/>
          </w:tcPr>
          <w:p w:rsidR="0092089E" w:rsidRPr="003E69F6" w:rsidRDefault="0092089E" w:rsidP="00C11BAE">
            <w:pPr>
              <w:jc w:val="center"/>
              <w:rPr>
                <w:rFonts w:asciiTheme="majorHAnsi" w:eastAsia="Times New Roman" w:hAnsiTheme="majorHAnsi"/>
                <w:sz w:val="20"/>
                <w:lang w:eastAsia="hr-HR"/>
              </w:rPr>
            </w:pPr>
          </w:p>
        </w:tc>
        <w:tc>
          <w:tcPr>
            <w:tcW w:w="5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495"/>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1.2.1.</w:t>
            </w:r>
          </w:p>
        </w:tc>
        <w:tc>
          <w:tcPr>
            <w:tcW w:w="1175" w:type="pct"/>
            <w:vAlign w:val="center"/>
          </w:tcPr>
          <w:p w:rsidR="0092089E" w:rsidRPr="00F96107" w:rsidRDefault="0092089E" w:rsidP="00C11BAE">
            <w:pPr>
              <w:rPr>
                <w:rFonts w:asciiTheme="majorHAnsi" w:hAnsiTheme="majorHAnsi"/>
                <w:sz w:val="20"/>
                <w:szCs w:val="16"/>
                <w:lang w:val="sr-Cyrl-RS"/>
              </w:rPr>
            </w:pPr>
            <w:r w:rsidRPr="00ED63EA">
              <w:rPr>
                <w:rFonts w:asciiTheme="majorHAnsi" w:hAnsiTheme="majorHAnsi"/>
                <w:sz w:val="20"/>
                <w:szCs w:val="16"/>
              </w:rPr>
              <w:t>Изградња пјешачких стаза по годишњем програму</w:t>
            </w:r>
            <w:r w:rsidR="00F96107" w:rsidRPr="00ED63EA">
              <w:rPr>
                <w:rFonts w:asciiTheme="majorHAnsi" w:hAnsiTheme="majorHAnsi"/>
                <w:sz w:val="20"/>
                <w:szCs w:val="16"/>
                <w:lang w:val="sr-Cyrl-RS"/>
              </w:rPr>
              <w:t xml:space="preserve"> у насељима Доњи Ранковић, Горња Врућица, Маргита, Горњи Теслић</w:t>
            </w:r>
          </w:p>
        </w:tc>
        <w:tc>
          <w:tcPr>
            <w:tcW w:w="457"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w:t>
            </w:r>
          </w:p>
        </w:tc>
        <w:tc>
          <w:tcPr>
            <w:tcW w:w="414"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14"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250.000</w:t>
            </w:r>
          </w:p>
        </w:tc>
        <w:tc>
          <w:tcPr>
            <w:tcW w:w="457"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600.000</w:t>
            </w:r>
          </w:p>
        </w:tc>
        <w:tc>
          <w:tcPr>
            <w:tcW w:w="421" w:type="pct"/>
            <w:gridSpan w:val="2"/>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500.000</w:t>
            </w:r>
          </w:p>
        </w:tc>
        <w:tc>
          <w:tcPr>
            <w:tcW w:w="450"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100.000</w:t>
            </w:r>
          </w:p>
        </w:tc>
        <w:tc>
          <w:tcPr>
            <w:tcW w:w="457" w:type="pct"/>
            <w:vAlign w:val="center"/>
          </w:tcPr>
          <w:p w:rsidR="0092089E" w:rsidRPr="00ED63EA" w:rsidRDefault="00ED63EA"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92089E" w:rsidRPr="003E69F6" w:rsidTr="00AF5DF2">
        <w:trPr>
          <w:trHeight w:val="495"/>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1.2.2.</w:t>
            </w:r>
          </w:p>
        </w:tc>
        <w:tc>
          <w:tcPr>
            <w:tcW w:w="1175" w:type="pct"/>
            <w:vAlign w:val="center"/>
          </w:tcPr>
          <w:p w:rsidR="0092089E" w:rsidRPr="00F96107" w:rsidRDefault="0092089E" w:rsidP="00C11BAE">
            <w:pPr>
              <w:rPr>
                <w:rFonts w:asciiTheme="majorHAnsi" w:hAnsiTheme="majorHAnsi"/>
                <w:sz w:val="20"/>
                <w:szCs w:val="16"/>
                <w:lang w:val="sr-Cyrl-RS"/>
              </w:rPr>
            </w:pPr>
            <w:r w:rsidRPr="003E69F6">
              <w:rPr>
                <w:rFonts w:asciiTheme="majorHAnsi" w:hAnsiTheme="majorHAnsi"/>
                <w:sz w:val="20"/>
                <w:szCs w:val="16"/>
              </w:rPr>
              <w:t>Пројекат изградње пјешачке стазе на локалитету низводно од градског моста</w:t>
            </w:r>
            <w:r w:rsidR="00F96107">
              <w:rPr>
                <w:rFonts w:asciiTheme="majorHAnsi" w:hAnsiTheme="majorHAnsi"/>
                <w:sz w:val="20"/>
                <w:szCs w:val="16"/>
                <w:lang w:val="sr-Cyrl-RS"/>
              </w:rPr>
              <w:t xml:space="preserve"> и на локалитету Радолинка </w:t>
            </w:r>
            <w:r w:rsidR="00F96107" w:rsidRPr="00BF400B">
              <w:rPr>
                <w:rFonts w:asciiTheme="majorHAnsi" w:hAnsiTheme="majorHAnsi"/>
                <w:sz w:val="20"/>
                <w:szCs w:val="16"/>
                <w:lang w:val="sr-Cyrl-RS"/>
              </w:rPr>
              <w:t>поред ријеке Велике Усоре</w:t>
            </w:r>
          </w:p>
        </w:tc>
        <w:tc>
          <w:tcPr>
            <w:tcW w:w="457"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100.000</w:t>
            </w:r>
          </w:p>
        </w:tc>
        <w:tc>
          <w:tcPr>
            <w:tcW w:w="414"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50.000</w:t>
            </w:r>
          </w:p>
        </w:tc>
        <w:tc>
          <w:tcPr>
            <w:tcW w:w="457"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w:t>
            </w:r>
          </w:p>
        </w:tc>
        <w:tc>
          <w:tcPr>
            <w:tcW w:w="421" w:type="pct"/>
            <w:gridSpan w:val="2"/>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w:t>
            </w:r>
          </w:p>
        </w:tc>
        <w:tc>
          <w:tcPr>
            <w:tcW w:w="450"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92089E" w:rsidRPr="00BF400B" w:rsidRDefault="00BF400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92089E" w:rsidRPr="003E69F6" w:rsidTr="00AF5DF2">
        <w:trPr>
          <w:trHeight w:val="300"/>
        </w:trPr>
        <w:tc>
          <w:tcPr>
            <w:tcW w:w="241" w:type="pct"/>
            <w:shd w:val="clear" w:color="auto" w:fill="B8CCE4" w:themeFill="accent1"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пјешачке стазе</w:t>
            </w:r>
          </w:p>
        </w:tc>
        <w:tc>
          <w:tcPr>
            <w:tcW w:w="457" w:type="pct"/>
            <w:shd w:val="clear" w:color="auto" w:fill="C6D9F1"/>
            <w:vAlign w:val="center"/>
          </w:tcPr>
          <w:p w:rsidR="0092089E" w:rsidRPr="00D321ED" w:rsidRDefault="00D321E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150.000</w:t>
            </w:r>
          </w:p>
        </w:tc>
        <w:tc>
          <w:tcPr>
            <w:tcW w:w="414" w:type="pct"/>
            <w:shd w:val="clear" w:color="auto" w:fill="C6D9F1"/>
            <w:vAlign w:val="center"/>
          </w:tcPr>
          <w:p w:rsidR="0092089E" w:rsidRPr="00D321ED" w:rsidRDefault="00D321E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300.000</w:t>
            </w:r>
          </w:p>
        </w:tc>
        <w:tc>
          <w:tcPr>
            <w:tcW w:w="414" w:type="pct"/>
            <w:shd w:val="clear" w:color="auto" w:fill="C6D9F1"/>
            <w:vAlign w:val="center"/>
          </w:tcPr>
          <w:p w:rsidR="0092089E" w:rsidRPr="00D321ED" w:rsidRDefault="00D321E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300.000</w:t>
            </w:r>
          </w:p>
        </w:tc>
        <w:tc>
          <w:tcPr>
            <w:tcW w:w="457" w:type="pct"/>
            <w:shd w:val="clear" w:color="auto" w:fill="C6D9F1"/>
            <w:vAlign w:val="center"/>
          </w:tcPr>
          <w:p w:rsidR="0092089E" w:rsidRPr="00D321ED" w:rsidRDefault="00D321E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750.000</w:t>
            </w:r>
          </w:p>
        </w:tc>
        <w:tc>
          <w:tcPr>
            <w:tcW w:w="421" w:type="pct"/>
            <w:gridSpan w:val="2"/>
            <w:shd w:val="clear" w:color="auto" w:fill="C6D9F1"/>
            <w:vAlign w:val="center"/>
          </w:tcPr>
          <w:p w:rsidR="0092089E" w:rsidRPr="00D321ED" w:rsidRDefault="00D321E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650.000</w:t>
            </w:r>
          </w:p>
        </w:tc>
        <w:tc>
          <w:tcPr>
            <w:tcW w:w="450" w:type="pct"/>
            <w:shd w:val="clear" w:color="auto" w:fill="C6D9F1"/>
            <w:vAlign w:val="center"/>
          </w:tcPr>
          <w:p w:rsidR="0092089E" w:rsidRPr="003E69F6" w:rsidRDefault="0092089E" w:rsidP="00C11BAE">
            <w:pPr>
              <w:jc w:val="center"/>
              <w:rPr>
                <w:rFonts w:asciiTheme="majorHAnsi" w:eastAsia="Times New Roman" w:hAnsiTheme="majorHAnsi"/>
                <w:b/>
                <w:sz w:val="20"/>
                <w:lang w:eastAsia="hr-HR"/>
              </w:rPr>
            </w:pPr>
          </w:p>
        </w:tc>
        <w:tc>
          <w:tcPr>
            <w:tcW w:w="514" w:type="pct"/>
            <w:shd w:val="clear" w:color="auto" w:fill="C6D9F1"/>
            <w:vAlign w:val="center"/>
          </w:tcPr>
          <w:p w:rsidR="00D321ED" w:rsidRPr="00D321ED" w:rsidRDefault="00D321E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100.000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300"/>
        </w:trPr>
        <w:tc>
          <w:tcPr>
            <w:tcW w:w="241" w:type="pct"/>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1.3.</w:t>
            </w:r>
          </w:p>
        </w:tc>
        <w:tc>
          <w:tcPr>
            <w:tcW w:w="1175" w:type="pct"/>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Изградња улица</w:t>
            </w: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21" w:type="pct"/>
            <w:gridSpan w:val="2"/>
            <w:vAlign w:val="center"/>
          </w:tcPr>
          <w:p w:rsidR="0092089E" w:rsidRPr="003E69F6" w:rsidRDefault="0092089E" w:rsidP="00C11BAE">
            <w:pPr>
              <w:jc w:val="center"/>
              <w:rPr>
                <w:rFonts w:asciiTheme="majorHAnsi" w:eastAsia="Times New Roman" w:hAnsiTheme="majorHAnsi"/>
                <w:sz w:val="20"/>
                <w:lang w:eastAsia="hr-HR"/>
              </w:rPr>
            </w:pPr>
          </w:p>
        </w:tc>
        <w:tc>
          <w:tcPr>
            <w:tcW w:w="450" w:type="pct"/>
            <w:vAlign w:val="center"/>
          </w:tcPr>
          <w:p w:rsidR="0092089E" w:rsidRPr="003E69F6" w:rsidRDefault="0092089E" w:rsidP="00C11BAE">
            <w:pPr>
              <w:jc w:val="center"/>
              <w:rPr>
                <w:rFonts w:asciiTheme="majorHAnsi" w:eastAsia="Times New Roman" w:hAnsiTheme="majorHAnsi"/>
                <w:sz w:val="20"/>
                <w:lang w:eastAsia="hr-HR"/>
              </w:rPr>
            </w:pPr>
          </w:p>
        </w:tc>
        <w:tc>
          <w:tcPr>
            <w:tcW w:w="5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480"/>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lastRenderedPageBreak/>
              <w:t>1.3.1.</w:t>
            </w:r>
            <w:r w:rsidRPr="0068673B">
              <w:rPr>
                <w:rFonts w:asciiTheme="majorHAnsi" w:eastAsia="Times New Roman" w:hAnsiTheme="majorHAnsi"/>
                <w:bCs/>
                <w:color w:val="000000"/>
                <w:sz w:val="20"/>
                <w:lang w:eastAsia="hr-HR"/>
              </w:rPr>
              <w:t> </w:t>
            </w:r>
          </w:p>
        </w:tc>
        <w:tc>
          <w:tcPr>
            <w:tcW w:w="1175" w:type="pct"/>
            <w:vAlign w:val="center"/>
          </w:tcPr>
          <w:p w:rsidR="0092089E" w:rsidRPr="00F96107" w:rsidRDefault="0092089E" w:rsidP="00C11BAE">
            <w:pPr>
              <w:rPr>
                <w:rFonts w:asciiTheme="majorHAnsi" w:hAnsiTheme="majorHAnsi"/>
                <w:color w:val="FF0000"/>
                <w:sz w:val="20"/>
                <w:szCs w:val="16"/>
                <w:lang w:val="sr-Cyrl-RS"/>
              </w:rPr>
            </w:pPr>
            <w:r w:rsidRPr="003E69F6">
              <w:rPr>
                <w:rFonts w:asciiTheme="majorHAnsi" w:hAnsiTheme="majorHAnsi"/>
                <w:sz w:val="20"/>
                <w:szCs w:val="16"/>
              </w:rPr>
              <w:t>Изградња улица  према годишњем програму</w:t>
            </w:r>
            <w:r w:rsidR="00F96107">
              <w:rPr>
                <w:rFonts w:asciiTheme="majorHAnsi" w:hAnsiTheme="majorHAnsi"/>
                <w:sz w:val="20"/>
                <w:szCs w:val="16"/>
                <w:lang w:val="sr-Cyrl-RS"/>
              </w:rPr>
              <w:t xml:space="preserve"> </w:t>
            </w:r>
            <w:r w:rsidR="00184D2F">
              <w:rPr>
                <w:rFonts w:asciiTheme="majorHAnsi" w:hAnsiTheme="majorHAnsi"/>
                <w:sz w:val="20"/>
                <w:szCs w:val="16"/>
                <w:lang w:val="sr-Latn-RS"/>
              </w:rPr>
              <w:t xml:space="preserve"> </w:t>
            </w:r>
          </w:p>
        </w:tc>
        <w:tc>
          <w:tcPr>
            <w:tcW w:w="457" w:type="pct"/>
            <w:vAlign w:val="center"/>
          </w:tcPr>
          <w:p w:rsidR="0092089E" w:rsidRPr="009669F4" w:rsidRDefault="00643D16" w:rsidP="00C11BAE">
            <w:pPr>
              <w:rPr>
                <w:rFonts w:asciiTheme="majorHAnsi" w:eastAsia="Times New Roman" w:hAnsiTheme="majorHAnsi"/>
                <w:sz w:val="20"/>
                <w:lang w:val="sr-Latn-RS" w:eastAsia="hr-HR"/>
              </w:rPr>
            </w:pPr>
            <w:r>
              <w:rPr>
                <w:rFonts w:asciiTheme="majorHAnsi" w:eastAsia="Times New Roman" w:hAnsiTheme="majorHAnsi"/>
                <w:sz w:val="20"/>
                <w:lang w:val="sr-Latn-RS" w:eastAsia="hr-HR"/>
              </w:rPr>
              <w:t>1.150</w:t>
            </w:r>
            <w:r w:rsidR="009669F4">
              <w:rPr>
                <w:rFonts w:asciiTheme="majorHAnsi" w:eastAsia="Times New Roman" w:hAnsiTheme="majorHAnsi"/>
                <w:sz w:val="20"/>
                <w:lang w:val="sr-Latn-RS" w:eastAsia="hr-HR"/>
              </w:rPr>
              <w:t>.000</w:t>
            </w:r>
          </w:p>
        </w:tc>
        <w:tc>
          <w:tcPr>
            <w:tcW w:w="414" w:type="pct"/>
            <w:vAlign w:val="center"/>
          </w:tcPr>
          <w:p w:rsidR="0092089E" w:rsidRPr="009669F4" w:rsidRDefault="009669F4"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300.000</w:t>
            </w:r>
          </w:p>
        </w:tc>
        <w:tc>
          <w:tcPr>
            <w:tcW w:w="414" w:type="pct"/>
            <w:vAlign w:val="center"/>
          </w:tcPr>
          <w:p w:rsidR="0092089E" w:rsidRPr="009669F4" w:rsidRDefault="009669F4"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300.000</w:t>
            </w:r>
          </w:p>
        </w:tc>
        <w:tc>
          <w:tcPr>
            <w:tcW w:w="457" w:type="pct"/>
            <w:vAlign w:val="center"/>
          </w:tcPr>
          <w:p w:rsidR="0092089E" w:rsidRPr="009669F4" w:rsidRDefault="00643D1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1.75</w:t>
            </w:r>
            <w:r w:rsidR="009669F4">
              <w:rPr>
                <w:rFonts w:asciiTheme="majorHAnsi" w:eastAsia="Times New Roman" w:hAnsiTheme="majorHAnsi"/>
                <w:sz w:val="20"/>
                <w:lang w:val="sr-Latn-RS" w:eastAsia="hr-HR"/>
              </w:rPr>
              <w:t>0.000</w:t>
            </w:r>
          </w:p>
        </w:tc>
        <w:tc>
          <w:tcPr>
            <w:tcW w:w="421" w:type="pct"/>
            <w:gridSpan w:val="2"/>
            <w:vAlign w:val="center"/>
          </w:tcPr>
          <w:p w:rsidR="0092089E" w:rsidRPr="009669F4" w:rsidRDefault="00643D1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85</w:t>
            </w:r>
            <w:r w:rsidR="009669F4">
              <w:rPr>
                <w:rFonts w:asciiTheme="majorHAnsi" w:eastAsia="Times New Roman" w:hAnsiTheme="majorHAnsi"/>
                <w:sz w:val="20"/>
                <w:lang w:val="sr-Latn-RS" w:eastAsia="hr-HR"/>
              </w:rPr>
              <w:t>0.000</w:t>
            </w:r>
          </w:p>
        </w:tc>
        <w:tc>
          <w:tcPr>
            <w:tcW w:w="450" w:type="pct"/>
            <w:vAlign w:val="center"/>
          </w:tcPr>
          <w:p w:rsidR="0092089E" w:rsidRPr="001A3675" w:rsidRDefault="001A3675"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700.000</w:t>
            </w:r>
          </w:p>
        </w:tc>
        <w:tc>
          <w:tcPr>
            <w:tcW w:w="514" w:type="pct"/>
            <w:vAlign w:val="center"/>
          </w:tcPr>
          <w:p w:rsidR="0092089E" w:rsidRPr="009669F4" w:rsidRDefault="009669F4"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92089E" w:rsidRPr="003E69F6" w:rsidTr="00AF5DF2">
        <w:trPr>
          <w:trHeight w:val="613"/>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1.3.2.</w:t>
            </w:r>
          </w:p>
        </w:tc>
        <w:tc>
          <w:tcPr>
            <w:tcW w:w="1175" w:type="pct"/>
            <w:vAlign w:val="center"/>
          </w:tcPr>
          <w:p w:rsidR="0092089E" w:rsidRPr="00FF7EBD" w:rsidRDefault="0092089E" w:rsidP="00C11BAE">
            <w:pPr>
              <w:rPr>
                <w:rFonts w:asciiTheme="majorHAnsi" w:hAnsiTheme="majorHAnsi"/>
                <w:sz w:val="20"/>
                <w:szCs w:val="16"/>
              </w:rPr>
            </w:pPr>
            <w:r w:rsidRPr="003E69F6">
              <w:rPr>
                <w:rFonts w:asciiTheme="majorHAnsi" w:hAnsiTheme="majorHAnsi"/>
                <w:sz w:val="20"/>
                <w:szCs w:val="16"/>
              </w:rPr>
              <w:t>Пројекат реконструкције централног манифестационог трга</w:t>
            </w:r>
          </w:p>
        </w:tc>
        <w:tc>
          <w:tcPr>
            <w:tcW w:w="457"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14"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400.000</w:t>
            </w:r>
          </w:p>
        </w:tc>
        <w:tc>
          <w:tcPr>
            <w:tcW w:w="421" w:type="pct"/>
            <w:gridSpan w:val="2"/>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0"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92089E" w:rsidRPr="003E69F6" w:rsidTr="00AF5DF2">
        <w:trPr>
          <w:trHeight w:val="300"/>
        </w:trPr>
        <w:tc>
          <w:tcPr>
            <w:tcW w:w="241" w:type="pct"/>
            <w:shd w:val="clear" w:color="auto" w:fill="C6D9F1"/>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C6D9F1"/>
            <w:vAlign w:val="center"/>
            <w:hideMark/>
          </w:tcPr>
          <w:p w:rsidR="0092089E" w:rsidRDefault="0092089E" w:rsidP="00C11BAE">
            <w:pPr>
              <w:rPr>
                <w:rFonts w:asciiTheme="majorHAnsi" w:eastAsia="Times New Roman" w:hAnsiTheme="majorHAnsi"/>
                <w:b/>
                <w:bCs/>
                <w:sz w:val="20"/>
                <w:lang w:eastAsia="hr-HR"/>
              </w:rPr>
            </w:pPr>
          </w:p>
          <w:p w:rsidR="0092089E"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изградња улица</w:t>
            </w:r>
          </w:p>
          <w:p w:rsidR="0092089E" w:rsidRPr="003E69F6" w:rsidRDefault="0092089E" w:rsidP="00C11BAE">
            <w:pPr>
              <w:rPr>
                <w:rFonts w:asciiTheme="majorHAnsi" w:eastAsia="Times New Roman" w:hAnsiTheme="majorHAnsi"/>
                <w:b/>
                <w:bCs/>
                <w:sz w:val="20"/>
                <w:lang w:eastAsia="hr-HR"/>
              </w:rPr>
            </w:pPr>
          </w:p>
        </w:tc>
        <w:tc>
          <w:tcPr>
            <w:tcW w:w="457"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1.150.000</w:t>
            </w:r>
          </w:p>
        </w:tc>
        <w:tc>
          <w:tcPr>
            <w:tcW w:w="414"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500.000</w:t>
            </w:r>
          </w:p>
        </w:tc>
        <w:tc>
          <w:tcPr>
            <w:tcW w:w="414"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500.000</w:t>
            </w:r>
          </w:p>
        </w:tc>
        <w:tc>
          <w:tcPr>
            <w:tcW w:w="457"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2.150.000</w:t>
            </w:r>
          </w:p>
        </w:tc>
        <w:tc>
          <w:tcPr>
            <w:tcW w:w="421" w:type="pct"/>
            <w:gridSpan w:val="2"/>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1.050.000</w:t>
            </w:r>
          </w:p>
        </w:tc>
        <w:tc>
          <w:tcPr>
            <w:tcW w:w="450"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700.000</w:t>
            </w:r>
          </w:p>
        </w:tc>
        <w:tc>
          <w:tcPr>
            <w:tcW w:w="514" w:type="pct"/>
            <w:shd w:val="clear" w:color="auto" w:fill="C6D9F1"/>
            <w:vAlign w:val="center"/>
          </w:tcPr>
          <w:p w:rsidR="00D321ED"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400.000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300"/>
        </w:trPr>
        <w:tc>
          <w:tcPr>
            <w:tcW w:w="241" w:type="pct"/>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1.4.</w:t>
            </w:r>
          </w:p>
        </w:tc>
        <w:tc>
          <w:tcPr>
            <w:tcW w:w="1175" w:type="pct"/>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Изградња мостова</w:t>
            </w: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21" w:type="pct"/>
            <w:gridSpan w:val="2"/>
            <w:vAlign w:val="center"/>
          </w:tcPr>
          <w:p w:rsidR="0092089E" w:rsidRPr="003E69F6" w:rsidRDefault="0092089E" w:rsidP="00C11BAE">
            <w:pPr>
              <w:jc w:val="center"/>
              <w:rPr>
                <w:rFonts w:asciiTheme="majorHAnsi" w:eastAsia="Times New Roman" w:hAnsiTheme="majorHAnsi"/>
                <w:sz w:val="20"/>
                <w:lang w:eastAsia="hr-HR"/>
              </w:rPr>
            </w:pPr>
          </w:p>
        </w:tc>
        <w:tc>
          <w:tcPr>
            <w:tcW w:w="450" w:type="pct"/>
            <w:vAlign w:val="center"/>
          </w:tcPr>
          <w:p w:rsidR="0092089E" w:rsidRPr="003E69F6" w:rsidRDefault="0092089E" w:rsidP="00C11BAE">
            <w:pPr>
              <w:jc w:val="center"/>
              <w:rPr>
                <w:rFonts w:asciiTheme="majorHAnsi" w:eastAsia="Times New Roman" w:hAnsiTheme="majorHAnsi"/>
                <w:sz w:val="20"/>
                <w:lang w:eastAsia="hr-HR"/>
              </w:rPr>
            </w:pPr>
          </w:p>
        </w:tc>
        <w:tc>
          <w:tcPr>
            <w:tcW w:w="5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495"/>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1.4.1.</w:t>
            </w:r>
            <w:r w:rsidRPr="0068673B">
              <w:rPr>
                <w:rFonts w:asciiTheme="majorHAnsi" w:eastAsia="Times New Roman" w:hAnsiTheme="majorHAnsi"/>
                <w:bCs/>
                <w:color w:val="000000"/>
                <w:sz w:val="20"/>
                <w:lang w:eastAsia="hr-HR"/>
              </w:rPr>
              <w:t> </w:t>
            </w:r>
          </w:p>
        </w:tc>
        <w:tc>
          <w:tcPr>
            <w:tcW w:w="1175" w:type="pct"/>
            <w:vAlign w:val="center"/>
          </w:tcPr>
          <w:p w:rsidR="0092089E" w:rsidRPr="00FF7EBD" w:rsidRDefault="0092089E" w:rsidP="00C11BAE">
            <w:pPr>
              <w:rPr>
                <w:rFonts w:asciiTheme="majorHAnsi" w:hAnsiTheme="majorHAnsi"/>
                <w:sz w:val="20"/>
                <w:szCs w:val="16"/>
              </w:rPr>
            </w:pPr>
            <w:r w:rsidRPr="003E69F6">
              <w:rPr>
                <w:rFonts w:asciiTheme="majorHAnsi" w:hAnsiTheme="majorHAnsi"/>
                <w:sz w:val="20"/>
                <w:szCs w:val="16"/>
              </w:rPr>
              <w:t>Реконструкција градског моста</w:t>
            </w:r>
          </w:p>
        </w:tc>
        <w:tc>
          <w:tcPr>
            <w:tcW w:w="457"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800.000</w:t>
            </w:r>
          </w:p>
        </w:tc>
        <w:tc>
          <w:tcPr>
            <w:tcW w:w="414"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92089E" w:rsidRPr="00915BC9" w:rsidRDefault="00417CE3"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w:t>
            </w:r>
            <w:r w:rsidR="00915BC9">
              <w:rPr>
                <w:rFonts w:asciiTheme="majorHAnsi" w:eastAsia="Times New Roman" w:hAnsiTheme="majorHAnsi"/>
                <w:sz w:val="20"/>
                <w:lang w:val="sr-Latn-RS" w:eastAsia="hr-HR"/>
              </w:rPr>
              <w:t>00.000</w:t>
            </w:r>
          </w:p>
        </w:tc>
        <w:tc>
          <w:tcPr>
            <w:tcW w:w="421" w:type="pct"/>
            <w:gridSpan w:val="2"/>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0" w:type="pct"/>
            <w:vAlign w:val="center"/>
          </w:tcPr>
          <w:p w:rsidR="0092089E" w:rsidRPr="001A3675" w:rsidRDefault="001A3675"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600.000</w:t>
            </w:r>
          </w:p>
        </w:tc>
        <w:tc>
          <w:tcPr>
            <w:tcW w:w="514"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92089E" w:rsidRPr="003E69F6" w:rsidTr="00AF5DF2">
        <w:trPr>
          <w:trHeight w:val="480"/>
        </w:trPr>
        <w:tc>
          <w:tcPr>
            <w:tcW w:w="241" w:type="pct"/>
            <w:vAlign w:val="center"/>
            <w:hideMark/>
          </w:tcPr>
          <w:p w:rsidR="0092089E" w:rsidRPr="0068673B"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1.4.2.</w:t>
            </w:r>
            <w:r w:rsidRPr="0068673B">
              <w:rPr>
                <w:rFonts w:asciiTheme="majorHAnsi" w:eastAsia="Times New Roman" w:hAnsiTheme="majorHAnsi"/>
                <w:bCs/>
                <w:color w:val="000000"/>
                <w:sz w:val="20"/>
                <w:lang w:eastAsia="hr-HR"/>
              </w:rPr>
              <w:t> </w:t>
            </w:r>
          </w:p>
        </w:tc>
        <w:tc>
          <w:tcPr>
            <w:tcW w:w="1175" w:type="pct"/>
            <w:vAlign w:val="center"/>
          </w:tcPr>
          <w:p w:rsidR="0092089E" w:rsidRPr="00E93E17" w:rsidRDefault="0092089E" w:rsidP="00C11BAE">
            <w:pPr>
              <w:rPr>
                <w:rFonts w:asciiTheme="majorHAnsi" w:eastAsia="Times New Roman" w:hAnsiTheme="majorHAnsi"/>
                <w:sz w:val="20"/>
                <w:lang w:val="sr-Cyrl-RS" w:eastAsia="hr-HR"/>
              </w:rPr>
            </w:pPr>
            <w:r w:rsidRPr="003E69F6">
              <w:rPr>
                <w:rFonts w:asciiTheme="majorHAnsi" w:hAnsiTheme="majorHAnsi"/>
                <w:sz w:val="20"/>
                <w:szCs w:val="16"/>
              </w:rPr>
              <w:t>Реконструкција м</w:t>
            </w:r>
            <w:r>
              <w:rPr>
                <w:rFonts w:asciiTheme="majorHAnsi" w:hAnsiTheme="majorHAnsi"/>
                <w:sz w:val="20"/>
                <w:szCs w:val="16"/>
              </w:rPr>
              <w:t>остова на ријеци Великој Усори на</w:t>
            </w:r>
            <w:r w:rsidRPr="003E69F6">
              <w:rPr>
                <w:rFonts w:asciiTheme="majorHAnsi" w:hAnsiTheme="majorHAnsi"/>
                <w:sz w:val="20"/>
                <w:szCs w:val="16"/>
              </w:rPr>
              <w:t xml:space="preserve"> локалитетима Орид, Црквена, </w:t>
            </w:r>
            <w:r w:rsidR="00E93E17" w:rsidRPr="003E69F6">
              <w:rPr>
                <w:rFonts w:asciiTheme="majorHAnsi" w:hAnsiTheme="majorHAnsi"/>
                <w:sz w:val="20"/>
                <w:szCs w:val="16"/>
              </w:rPr>
              <w:t>Округла,</w:t>
            </w:r>
            <w:r w:rsidR="00E93E17">
              <w:rPr>
                <w:rFonts w:asciiTheme="majorHAnsi" w:hAnsiTheme="majorHAnsi"/>
                <w:sz w:val="20"/>
                <w:szCs w:val="16"/>
                <w:lang w:val="sr-Cyrl-RS"/>
              </w:rPr>
              <w:t xml:space="preserve"> </w:t>
            </w:r>
            <w:r w:rsidR="00184D2F">
              <w:rPr>
                <w:rFonts w:asciiTheme="majorHAnsi" w:hAnsiTheme="majorHAnsi"/>
                <w:sz w:val="20"/>
                <w:szCs w:val="16"/>
              </w:rPr>
              <w:t xml:space="preserve">Милан </w:t>
            </w:r>
            <w:r w:rsidR="00184D2F" w:rsidRPr="00800506">
              <w:rPr>
                <w:rFonts w:asciiTheme="majorHAnsi" w:hAnsiTheme="majorHAnsi"/>
                <w:sz w:val="20"/>
                <w:szCs w:val="16"/>
              </w:rPr>
              <w:t xml:space="preserve">поље </w:t>
            </w:r>
            <w:r w:rsidR="00E93E17" w:rsidRPr="00800506">
              <w:rPr>
                <w:rFonts w:asciiTheme="majorHAnsi" w:hAnsiTheme="majorHAnsi"/>
                <w:sz w:val="20"/>
                <w:szCs w:val="16"/>
                <w:lang w:val="sr-Cyrl-RS"/>
              </w:rPr>
              <w:t>и Студенци</w:t>
            </w:r>
          </w:p>
        </w:tc>
        <w:tc>
          <w:tcPr>
            <w:tcW w:w="457"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300.000</w:t>
            </w:r>
          </w:p>
        </w:tc>
        <w:tc>
          <w:tcPr>
            <w:tcW w:w="414"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300.000</w:t>
            </w:r>
          </w:p>
        </w:tc>
        <w:tc>
          <w:tcPr>
            <w:tcW w:w="457"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600.000</w:t>
            </w:r>
          </w:p>
        </w:tc>
        <w:tc>
          <w:tcPr>
            <w:tcW w:w="421" w:type="pct"/>
            <w:gridSpan w:val="2"/>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400.000</w:t>
            </w:r>
          </w:p>
        </w:tc>
        <w:tc>
          <w:tcPr>
            <w:tcW w:w="450"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92089E" w:rsidRPr="00800506" w:rsidRDefault="00800506"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300"/>
        </w:trPr>
        <w:tc>
          <w:tcPr>
            <w:tcW w:w="241" w:type="pct"/>
            <w:shd w:val="clear" w:color="auto" w:fill="B8CCE4" w:themeFill="accent1"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изградња мостова</w:t>
            </w:r>
          </w:p>
        </w:tc>
        <w:tc>
          <w:tcPr>
            <w:tcW w:w="457"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800.000</w:t>
            </w:r>
          </w:p>
        </w:tc>
        <w:tc>
          <w:tcPr>
            <w:tcW w:w="414"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300.000</w:t>
            </w:r>
          </w:p>
        </w:tc>
        <w:tc>
          <w:tcPr>
            <w:tcW w:w="414" w:type="pct"/>
            <w:shd w:val="clear" w:color="auto" w:fill="C6D9F1"/>
            <w:vAlign w:val="center"/>
          </w:tcPr>
          <w:p w:rsidR="0092089E" w:rsidRPr="00D321ED" w:rsidRDefault="00D321ED"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300.000</w:t>
            </w:r>
          </w:p>
        </w:tc>
        <w:tc>
          <w:tcPr>
            <w:tcW w:w="457" w:type="pct"/>
            <w:shd w:val="clear" w:color="auto" w:fill="C6D9F1"/>
            <w:vAlign w:val="center"/>
          </w:tcPr>
          <w:p w:rsidR="0092089E" w:rsidRPr="00D321ED" w:rsidRDefault="00417CE3"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1.4</w:t>
            </w:r>
            <w:r w:rsidR="00D321ED">
              <w:rPr>
                <w:rFonts w:asciiTheme="majorHAnsi" w:eastAsia="Times New Roman" w:hAnsiTheme="majorHAnsi"/>
                <w:b/>
                <w:bCs/>
                <w:sz w:val="20"/>
                <w:lang w:val="sr-Latn-RS" w:eastAsia="hr-HR"/>
              </w:rPr>
              <w:t>00.000</w:t>
            </w:r>
          </w:p>
        </w:tc>
        <w:tc>
          <w:tcPr>
            <w:tcW w:w="421" w:type="pct"/>
            <w:gridSpan w:val="2"/>
            <w:shd w:val="clear" w:color="auto" w:fill="C6D9F1"/>
            <w:vAlign w:val="center"/>
          </w:tcPr>
          <w:p w:rsidR="0092089E" w:rsidRPr="00417CE3" w:rsidRDefault="00417CE3"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600.000</w:t>
            </w:r>
          </w:p>
        </w:tc>
        <w:tc>
          <w:tcPr>
            <w:tcW w:w="450" w:type="pct"/>
            <w:shd w:val="clear" w:color="auto" w:fill="C6D9F1"/>
            <w:vAlign w:val="center"/>
          </w:tcPr>
          <w:p w:rsidR="0092089E" w:rsidRPr="00417CE3" w:rsidRDefault="00417CE3"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600.000</w:t>
            </w:r>
          </w:p>
        </w:tc>
        <w:tc>
          <w:tcPr>
            <w:tcW w:w="514" w:type="pct"/>
            <w:shd w:val="clear" w:color="auto" w:fill="C6D9F1"/>
            <w:vAlign w:val="center"/>
          </w:tcPr>
          <w:p w:rsidR="0092089E" w:rsidRPr="00417CE3" w:rsidRDefault="00417CE3"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200.000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300"/>
        </w:trPr>
        <w:tc>
          <w:tcPr>
            <w:tcW w:w="241" w:type="pct"/>
            <w:shd w:val="clear" w:color="auto" w:fill="8DB3E2" w:themeFill="text2"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8DB3E2"/>
            <w:vAlign w:val="center"/>
            <w:hideMark/>
          </w:tcPr>
          <w:p w:rsidR="0092089E" w:rsidRPr="003E69F6" w:rsidRDefault="0092089E" w:rsidP="00C11BAE">
            <w:pPr>
              <w:rPr>
                <w:rFonts w:asciiTheme="majorHAnsi" w:eastAsia="Times New Roman" w:hAnsiTheme="majorHAnsi"/>
                <w:b/>
                <w:sz w:val="20"/>
                <w:lang w:eastAsia="hr-HR"/>
              </w:rPr>
            </w:pPr>
            <w:r w:rsidRPr="003E69F6">
              <w:rPr>
                <w:rFonts w:asciiTheme="majorHAnsi" w:eastAsia="Times New Roman" w:hAnsiTheme="majorHAnsi"/>
                <w:b/>
                <w:sz w:val="20"/>
                <w:lang w:eastAsia="hr-HR"/>
              </w:rPr>
              <w:t>УКУПНО САОБРАЋАЈНА ИНФРАСТРУКТУРА</w:t>
            </w:r>
          </w:p>
        </w:tc>
        <w:tc>
          <w:tcPr>
            <w:tcW w:w="457" w:type="pct"/>
            <w:shd w:val="clear" w:color="auto" w:fill="8DB3E2"/>
            <w:vAlign w:val="center"/>
          </w:tcPr>
          <w:p w:rsidR="0092089E" w:rsidRPr="00417CE3"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3.83</w:t>
            </w:r>
            <w:r w:rsidR="00417CE3">
              <w:rPr>
                <w:rFonts w:asciiTheme="majorHAnsi" w:eastAsia="Times New Roman" w:hAnsiTheme="majorHAnsi"/>
                <w:b/>
                <w:bCs/>
                <w:sz w:val="20"/>
                <w:lang w:val="sr-Latn-RS" w:eastAsia="hr-HR"/>
              </w:rPr>
              <w:t>0.000</w:t>
            </w:r>
          </w:p>
        </w:tc>
        <w:tc>
          <w:tcPr>
            <w:tcW w:w="414" w:type="pct"/>
            <w:shd w:val="clear" w:color="auto" w:fill="8DB3E2"/>
            <w:vAlign w:val="center"/>
          </w:tcPr>
          <w:p w:rsidR="0092089E" w:rsidRPr="00417CE3"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2.2</w:t>
            </w:r>
            <w:r w:rsidR="00417CE3">
              <w:rPr>
                <w:rFonts w:asciiTheme="majorHAnsi" w:eastAsia="Times New Roman" w:hAnsiTheme="majorHAnsi"/>
                <w:b/>
                <w:bCs/>
                <w:sz w:val="20"/>
                <w:lang w:val="sr-Latn-RS" w:eastAsia="hr-HR"/>
              </w:rPr>
              <w:t>00.000</w:t>
            </w:r>
          </w:p>
        </w:tc>
        <w:tc>
          <w:tcPr>
            <w:tcW w:w="414" w:type="pct"/>
            <w:shd w:val="clear" w:color="auto" w:fill="8DB3E2"/>
            <w:vAlign w:val="center"/>
          </w:tcPr>
          <w:p w:rsidR="0092089E" w:rsidRPr="00417CE3"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2.2</w:t>
            </w:r>
            <w:r w:rsidR="00417CE3">
              <w:rPr>
                <w:rFonts w:asciiTheme="majorHAnsi" w:eastAsia="Times New Roman" w:hAnsiTheme="majorHAnsi"/>
                <w:b/>
                <w:bCs/>
                <w:sz w:val="20"/>
                <w:lang w:val="sr-Latn-RS" w:eastAsia="hr-HR"/>
              </w:rPr>
              <w:t>00.000</w:t>
            </w:r>
          </w:p>
        </w:tc>
        <w:tc>
          <w:tcPr>
            <w:tcW w:w="457" w:type="pct"/>
            <w:shd w:val="clear" w:color="auto" w:fill="8DB3E2"/>
            <w:vAlign w:val="center"/>
          </w:tcPr>
          <w:p w:rsidR="0092089E" w:rsidRPr="00417CE3"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8.23</w:t>
            </w:r>
            <w:r w:rsidR="00417CE3">
              <w:rPr>
                <w:rFonts w:asciiTheme="majorHAnsi" w:eastAsia="Times New Roman" w:hAnsiTheme="majorHAnsi"/>
                <w:b/>
                <w:bCs/>
                <w:sz w:val="20"/>
                <w:lang w:val="sr-Latn-RS" w:eastAsia="hr-HR"/>
              </w:rPr>
              <w:t>0.000</w:t>
            </w:r>
          </w:p>
        </w:tc>
        <w:tc>
          <w:tcPr>
            <w:tcW w:w="421" w:type="pct"/>
            <w:gridSpan w:val="2"/>
            <w:shd w:val="clear" w:color="auto" w:fill="8DB3E2"/>
            <w:vAlign w:val="center"/>
          </w:tcPr>
          <w:p w:rsidR="0092089E" w:rsidRPr="00417CE3"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5.46</w:t>
            </w:r>
            <w:r w:rsidR="00417CE3">
              <w:rPr>
                <w:rFonts w:asciiTheme="majorHAnsi" w:eastAsia="Times New Roman" w:hAnsiTheme="majorHAnsi"/>
                <w:b/>
                <w:bCs/>
                <w:sz w:val="20"/>
                <w:lang w:val="sr-Latn-RS" w:eastAsia="hr-HR"/>
              </w:rPr>
              <w:t>5.000</w:t>
            </w:r>
          </w:p>
        </w:tc>
        <w:tc>
          <w:tcPr>
            <w:tcW w:w="450" w:type="pct"/>
            <w:shd w:val="clear" w:color="auto" w:fill="8DB3E2"/>
            <w:vAlign w:val="center"/>
          </w:tcPr>
          <w:p w:rsidR="0092089E" w:rsidRPr="00417CE3" w:rsidRDefault="00417CE3"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1.300.000</w:t>
            </w:r>
          </w:p>
        </w:tc>
        <w:tc>
          <w:tcPr>
            <w:tcW w:w="514" w:type="pct"/>
            <w:shd w:val="clear" w:color="auto" w:fill="8DB3E2"/>
            <w:vAlign w:val="center"/>
          </w:tcPr>
          <w:p w:rsidR="0092089E" w:rsidRPr="00417CE3" w:rsidRDefault="00417CE3"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1.465.000</w:t>
            </w:r>
          </w:p>
        </w:tc>
        <w:tc>
          <w:tcPr>
            <w:tcW w:w="457" w:type="pct"/>
            <w:shd w:val="clear" w:color="auto" w:fill="8DB3E2"/>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300"/>
        </w:trPr>
        <w:tc>
          <w:tcPr>
            <w:tcW w:w="241" w:type="pct"/>
            <w:shd w:val="clear" w:color="auto" w:fill="C6D9F1"/>
            <w:vAlign w:val="center"/>
            <w:hideMark/>
          </w:tcPr>
          <w:p w:rsidR="0092089E" w:rsidRPr="003E69F6" w:rsidRDefault="0092089E" w:rsidP="00C11BAE">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КОМУНАЛНА ИНФРАСТРУКТУРА</w:t>
            </w:r>
          </w:p>
        </w:tc>
        <w:tc>
          <w:tcPr>
            <w:tcW w:w="3127" w:type="pct"/>
            <w:gridSpan w:val="8"/>
            <w:shd w:val="clear" w:color="auto" w:fill="C6D9F1"/>
            <w:vAlign w:val="center"/>
          </w:tcPr>
          <w:p w:rsidR="0092089E" w:rsidRPr="003E69F6" w:rsidRDefault="0092089E" w:rsidP="00C11BAE">
            <w:pPr>
              <w:jc w:val="center"/>
              <w:rPr>
                <w:rFonts w:asciiTheme="majorHAnsi" w:eastAsia="Times New Roman" w:hAnsiTheme="majorHAnsi"/>
                <w:sz w:val="20"/>
                <w:lang w:eastAsia="hr-HR"/>
              </w:rPr>
            </w:pPr>
          </w:p>
        </w:tc>
        <w:tc>
          <w:tcPr>
            <w:tcW w:w="457" w:type="pct"/>
            <w:shd w:val="clear" w:color="auto" w:fill="C6D9F1"/>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300"/>
        </w:trPr>
        <w:tc>
          <w:tcPr>
            <w:tcW w:w="241" w:type="pct"/>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2.1.</w:t>
            </w:r>
          </w:p>
        </w:tc>
        <w:tc>
          <w:tcPr>
            <w:tcW w:w="1175" w:type="pct"/>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Објекти водоснабдијевања</w:t>
            </w:r>
          </w:p>
        </w:tc>
        <w:tc>
          <w:tcPr>
            <w:tcW w:w="457" w:type="pct"/>
            <w:vAlign w:val="center"/>
          </w:tcPr>
          <w:p w:rsidR="0092089E" w:rsidRPr="003E69F6" w:rsidRDefault="0092089E" w:rsidP="00C11BAE">
            <w:pPr>
              <w:rPr>
                <w:rFonts w:asciiTheme="majorHAnsi" w:eastAsia="Times New Roman" w:hAnsiTheme="majorHAnsi"/>
                <w:sz w:val="20"/>
                <w:lang w:eastAsia="hr-HR"/>
              </w:rPr>
            </w:pPr>
          </w:p>
        </w:tc>
        <w:tc>
          <w:tcPr>
            <w:tcW w:w="414" w:type="pct"/>
            <w:vAlign w:val="center"/>
          </w:tcPr>
          <w:p w:rsidR="0092089E" w:rsidRPr="003E69F6" w:rsidRDefault="0092089E" w:rsidP="00C11BAE">
            <w:pPr>
              <w:rPr>
                <w:rFonts w:asciiTheme="majorHAnsi" w:eastAsia="Times New Roman" w:hAnsiTheme="majorHAnsi"/>
                <w:sz w:val="20"/>
                <w:lang w:eastAsia="hr-HR"/>
              </w:rPr>
            </w:pPr>
          </w:p>
        </w:tc>
        <w:tc>
          <w:tcPr>
            <w:tcW w:w="414" w:type="pct"/>
            <w:vAlign w:val="center"/>
          </w:tcPr>
          <w:p w:rsidR="0092089E" w:rsidRPr="003E69F6" w:rsidRDefault="0092089E" w:rsidP="00C11BAE">
            <w:pP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21" w:type="pct"/>
            <w:gridSpan w:val="2"/>
            <w:vAlign w:val="center"/>
          </w:tcPr>
          <w:p w:rsidR="0092089E" w:rsidRPr="003E69F6" w:rsidRDefault="0092089E" w:rsidP="00C11BAE">
            <w:pPr>
              <w:jc w:val="center"/>
              <w:rPr>
                <w:rFonts w:asciiTheme="majorHAnsi" w:eastAsia="Times New Roman" w:hAnsiTheme="majorHAnsi"/>
                <w:sz w:val="20"/>
                <w:lang w:eastAsia="hr-HR"/>
              </w:rPr>
            </w:pPr>
          </w:p>
        </w:tc>
        <w:tc>
          <w:tcPr>
            <w:tcW w:w="450" w:type="pct"/>
            <w:vAlign w:val="center"/>
          </w:tcPr>
          <w:p w:rsidR="0092089E" w:rsidRPr="003E69F6" w:rsidRDefault="0092089E" w:rsidP="00C11BAE">
            <w:pPr>
              <w:jc w:val="center"/>
              <w:rPr>
                <w:rFonts w:asciiTheme="majorHAnsi" w:eastAsia="Times New Roman" w:hAnsiTheme="majorHAnsi"/>
                <w:sz w:val="20"/>
                <w:lang w:eastAsia="hr-HR"/>
              </w:rPr>
            </w:pPr>
          </w:p>
        </w:tc>
        <w:tc>
          <w:tcPr>
            <w:tcW w:w="5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1455"/>
        </w:trPr>
        <w:tc>
          <w:tcPr>
            <w:tcW w:w="241" w:type="pct"/>
            <w:vAlign w:val="center"/>
          </w:tcPr>
          <w:p w:rsidR="0092089E" w:rsidRPr="009C3BF4" w:rsidRDefault="00E93E17"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2.1.1</w:t>
            </w:r>
            <w:r w:rsidR="0092089E">
              <w:rPr>
                <w:rFonts w:asciiTheme="majorHAnsi" w:eastAsia="Times New Roman" w:hAnsiTheme="majorHAnsi"/>
                <w:bCs/>
                <w:color w:val="000000"/>
                <w:sz w:val="20"/>
                <w:lang w:eastAsia="hr-HR"/>
              </w:rPr>
              <w:t>.</w:t>
            </w:r>
          </w:p>
        </w:tc>
        <w:tc>
          <w:tcPr>
            <w:tcW w:w="1175" w:type="pct"/>
            <w:vAlign w:val="center"/>
          </w:tcPr>
          <w:p w:rsidR="0092089E" w:rsidRPr="00FF7EBD" w:rsidRDefault="0092089E" w:rsidP="00C11BAE">
            <w:pPr>
              <w:rPr>
                <w:rFonts w:asciiTheme="majorHAnsi" w:hAnsiTheme="majorHAnsi"/>
                <w:sz w:val="20"/>
                <w:szCs w:val="16"/>
              </w:rPr>
            </w:pPr>
            <w:r w:rsidRPr="003E69F6">
              <w:rPr>
                <w:rFonts w:asciiTheme="majorHAnsi" w:hAnsiTheme="majorHAnsi"/>
                <w:sz w:val="20"/>
                <w:szCs w:val="16"/>
              </w:rPr>
              <w:t>Изградња секундарне водоводне мреже у нас</w:t>
            </w:r>
            <w:r>
              <w:rPr>
                <w:rFonts w:asciiTheme="majorHAnsi" w:hAnsiTheme="majorHAnsi"/>
                <w:sz w:val="20"/>
                <w:szCs w:val="16"/>
              </w:rPr>
              <w:t>ељима Радња, Растуша, Осивица, У</w:t>
            </w:r>
            <w:r w:rsidRPr="003E69F6">
              <w:rPr>
                <w:rFonts w:asciiTheme="majorHAnsi" w:hAnsiTheme="majorHAnsi"/>
                <w:sz w:val="20"/>
                <w:szCs w:val="16"/>
              </w:rPr>
              <w:t>криница, Чечава, Љељуг и Влајићи</w:t>
            </w:r>
          </w:p>
        </w:tc>
        <w:tc>
          <w:tcPr>
            <w:tcW w:w="457"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2.300.000</w:t>
            </w:r>
          </w:p>
        </w:tc>
        <w:tc>
          <w:tcPr>
            <w:tcW w:w="414"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2.300.000</w:t>
            </w:r>
          </w:p>
        </w:tc>
        <w:tc>
          <w:tcPr>
            <w:tcW w:w="421" w:type="pct"/>
            <w:gridSpan w:val="2"/>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0"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1.800.000</w:t>
            </w:r>
          </w:p>
        </w:tc>
        <w:tc>
          <w:tcPr>
            <w:tcW w:w="514"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500.000</w:t>
            </w:r>
          </w:p>
        </w:tc>
        <w:tc>
          <w:tcPr>
            <w:tcW w:w="457" w:type="pct"/>
            <w:vAlign w:val="center"/>
          </w:tcPr>
          <w:p w:rsidR="0092089E" w:rsidRPr="00F80CDB" w:rsidRDefault="00F80CD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92089E" w:rsidRPr="003E69F6" w:rsidTr="00AF5DF2">
        <w:trPr>
          <w:trHeight w:val="975"/>
        </w:trPr>
        <w:tc>
          <w:tcPr>
            <w:tcW w:w="241" w:type="pct"/>
            <w:vAlign w:val="center"/>
            <w:hideMark/>
          </w:tcPr>
          <w:p w:rsidR="0092089E" w:rsidRPr="00D5390D" w:rsidRDefault="0092089E" w:rsidP="00C11BAE">
            <w:pPr>
              <w:rPr>
                <w:rFonts w:asciiTheme="majorHAnsi" w:eastAsia="Times New Roman" w:hAnsiTheme="majorHAnsi"/>
                <w:bCs/>
                <w:sz w:val="20"/>
                <w:lang w:eastAsia="hr-HR"/>
              </w:rPr>
            </w:pPr>
            <w:r w:rsidRPr="00D5390D">
              <w:rPr>
                <w:rFonts w:asciiTheme="majorHAnsi" w:eastAsia="Times New Roman" w:hAnsiTheme="majorHAnsi"/>
                <w:bCs/>
                <w:sz w:val="20"/>
                <w:lang w:eastAsia="hr-HR"/>
              </w:rPr>
              <w:t> </w:t>
            </w:r>
            <w:r w:rsidR="00E93E17" w:rsidRPr="00D5390D">
              <w:rPr>
                <w:rFonts w:asciiTheme="majorHAnsi" w:eastAsia="Times New Roman" w:hAnsiTheme="majorHAnsi"/>
                <w:bCs/>
                <w:sz w:val="20"/>
                <w:lang w:eastAsia="hr-HR"/>
              </w:rPr>
              <w:t>2.1.2</w:t>
            </w:r>
            <w:r w:rsidRPr="00D5390D">
              <w:rPr>
                <w:rFonts w:asciiTheme="majorHAnsi" w:eastAsia="Times New Roman" w:hAnsiTheme="majorHAnsi"/>
                <w:bCs/>
                <w:sz w:val="20"/>
                <w:lang w:eastAsia="hr-HR"/>
              </w:rPr>
              <w:t>.</w:t>
            </w:r>
          </w:p>
        </w:tc>
        <w:tc>
          <w:tcPr>
            <w:tcW w:w="1175" w:type="pct"/>
            <w:vAlign w:val="center"/>
          </w:tcPr>
          <w:p w:rsidR="0092089E" w:rsidRPr="00D5390D" w:rsidRDefault="0092089E" w:rsidP="00C11BAE">
            <w:pPr>
              <w:spacing w:after="240"/>
              <w:rPr>
                <w:rFonts w:asciiTheme="majorHAnsi" w:hAnsiTheme="majorHAnsi"/>
                <w:sz w:val="20"/>
                <w:szCs w:val="16"/>
                <w:lang w:val="sr-Cyrl-RS"/>
              </w:rPr>
            </w:pPr>
            <w:r w:rsidRPr="00D5390D">
              <w:rPr>
                <w:rFonts w:asciiTheme="majorHAnsi" w:hAnsiTheme="majorHAnsi"/>
                <w:sz w:val="20"/>
                <w:szCs w:val="16"/>
              </w:rPr>
              <w:t xml:space="preserve">Унапређење снабдијевања водом МЗ које нису обухваћене снабдијевањем из градског водовода  </w:t>
            </w:r>
            <w:r w:rsidR="00E93E17" w:rsidRPr="00D5390D">
              <w:rPr>
                <w:rFonts w:asciiTheme="majorHAnsi" w:hAnsiTheme="majorHAnsi"/>
                <w:sz w:val="20"/>
                <w:szCs w:val="16"/>
                <w:lang w:val="sr-Cyrl-RS"/>
              </w:rPr>
              <w:t>по годишњем програму</w:t>
            </w:r>
          </w:p>
        </w:tc>
        <w:tc>
          <w:tcPr>
            <w:tcW w:w="457" w:type="pct"/>
            <w:vAlign w:val="center"/>
          </w:tcPr>
          <w:p w:rsidR="0092089E" w:rsidRPr="00D5390D" w:rsidRDefault="00D5390D"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3</w:t>
            </w:r>
            <w:r w:rsidR="00251D68" w:rsidRPr="00D5390D">
              <w:rPr>
                <w:rFonts w:asciiTheme="majorHAnsi" w:eastAsia="Times New Roman" w:hAnsiTheme="majorHAnsi"/>
                <w:sz w:val="20"/>
                <w:lang w:val="sr-Latn-RS" w:eastAsia="hr-HR"/>
              </w:rPr>
              <w:t>00.000</w:t>
            </w:r>
          </w:p>
        </w:tc>
        <w:tc>
          <w:tcPr>
            <w:tcW w:w="414" w:type="pct"/>
            <w:vAlign w:val="center"/>
          </w:tcPr>
          <w:p w:rsidR="0092089E" w:rsidRPr="00D5390D" w:rsidRDefault="00251D68"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3</w:t>
            </w:r>
            <w:r w:rsidR="00184D2F" w:rsidRPr="00D5390D">
              <w:rPr>
                <w:rFonts w:asciiTheme="majorHAnsi" w:eastAsia="Times New Roman" w:hAnsiTheme="majorHAnsi"/>
                <w:sz w:val="20"/>
                <w:lang w:val="sr-Latn-RS" w:eastAsia="hr-HR"/>
              </w:rPr>
              <w:t>00.000</w:t>
            </w:r>
          </w:p>
        </w:tc>
        <w:tc>
          <w:tcPr>
            <w:tcW w:w="414" w:type="pct"/>
            <w:vAlign w:val="center"/>
          </w:tcPr>
          <w:p w:rsidR="0092089E" w:rsidRPr="00D5390D" w:rsidRDefault="00251D68"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300</w:t>
            </w:r>
            <w:r w:rsidR="00684DB2" w:rsidRPr="00D5390D">
              <w:rPr>
                <w:rFonts w:asciiTheme="majorHAnsi" w:eastAsia="Times New Roman" w:hAnsiTheme="majorHAnsi"/>
                <w:sz w:val="20"/>
                <w:lang w:val="sr-Latn-RS" w:eastAsia="hr-HR"/>
              </w:rPr>
              <w:t>.000</w:t>
            </w:r>
          </w:p>
        </w:tc>
        <w:tc>
          <w:tcPr>
            <w:tcW w:w="457" w:type="pct"/>
            <w:vAlign w:val="center"/>
          </w:tcPr>
          <w:p w:rsidR="0092089E" w:rsidRPr="00D5390D" w:rsidRDefault="00D5390D"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9</w:t>
            </w:r>
            <w:r w:rsidR="00684DB2" w:rsidRPr="00D5390D">
              <w:rPr>
                <w:rFonts w:asciiTheme="majorHAnsi" w:eastAsia="Times New Roman" w:hAnsiTheme="majorHAnsi"/>
                <w:sz w:val="20"/>
                <w:lang w:val="sr-Latn-RS" w:eastAsia="hr-HR"/>
              </w:rPr>
              <w:t>00.000</w:t>
            </w:r>
          </w:p>
        </w:tc>
        <w:tc>
          <w:tcPr>
            <w:tcW w:w="421" w:type="pct"/>
            <w:gridSpan w:val="2"/>
            <w:vAlign w:val="center"/>
          </w:tcPr>
          <w:p w:rsidR="0092089E" w:rsidRPr="00D5390D" w:rsidRDefault="00251D68"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450</w:t>
            </w:r>
            <w:r w:rsidR="00684DB2" w:rsidRPr="00D5390D">
              <w:rPr>
                <w:rFonts w:asciiTheme="majorHAnsi" w:eastAsia="Times New Roman" w:hAnsiTheme="majorHAnsi"/>
                <w:sz w:val="20"/>
                <w:lang w:val="sr-Latn-RS" w:eastAsia="hr-HR"/>
              </w:rPr>
              <w:t>.000</w:t>
            </w:r>
          </w:p>
        </w:tc>
        <w:tc>
          <w:tcPr>
            <w:tcW w:w="450" w:type="pct"/>
            <w:vAlign w:val="center"/>
          </w:tcPr>
          <w:p w:rsidR="0092089E" w:rsidRPr="00D5390D" w:rsidRDefault="00684DB2"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w:t>
            </w:r>
          </w:p>
        </w:tc>
        <w:tc>
          <w:tcPr>
            <w:tcW w:w="514" w:type="pct"/>
            <w:vAlign w:val="center"/>
          </w:tcPr>
          <w:p w:rsidR="0092089E" w:rsidRPr="00D5390D" w:rsidRDefault="00D5390D" w:rsidP="00C11BAE">
            <w:pPr>
              <w:jc w:val="center"/>
              <w:rPr>
                <w:rFonts w:asciiTheme="majorHAnsi" w:eastAsia="Times New Roman" w:hAnsiTheme="majorHAnsi"/>
                <w:sz w:val="20"/>
                <w:lang w:val="sr-Latn-RS" w:eastAsia="hr-HR"/>
              </w:rPr>
            </w:pPr>
            <w:r w:rsidRPr="00D5390D">
              <w:rPr>
                <w:rFonts w:asciiTheme="majorHAnsi" w:eastAsia="Times New Roman" w:hAnsiTheme="majorHAnsi"/>
                <w:sz w:val="20"/>
                <w:lang w:val="sr-Latn-RS" w:eastAsia="hr-HR"/>
              </w:rPr>
              <w:t>4</w:t>
            </w:r>
            <w:r w:rsidR="00251D68" w:rsidRPr="00D5390D">
              <w:rPr>
                <w:rFonts w:asciiTheme="majorHAnsi" w:eastAsia="Times New Roman" w:hAnsiTheme="majorHAnsi"/>
                <w:sz w:val="20"/>
                <w:lang w:val="sr-Latn-RS" w:eastAsia="hr-HR"/>
              </w:rPr>
              <w:t>5</w:t>
            </w:r>
            <w:r w:rsidR="00684DB2" w:rsidRPr="00D5390D">
              <w:rPr>
                <w:rFonts w:asciiTheme="majorHAnsi" w:eastAsia="Times New Roman" w:hAnsiTheme="majorHAnsi"/>
                <w:sz w:val="20"/>
                <w:lang w:val="sr-Latn-RS" w:eastAsia="hr-HR"/>
              </w:rPr>
              <w:t>0.000</w:t>
            </w:r>
          </w:p>
        </w:tc>
        <w:tc>
          <w:tcPr>
            <w:tcW w:w="457"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92089E" w:rsidRPr="003E69F6" w:rsidTr="00AF5DF2">
        <w:trPr>
          <w:trHeight w:val="735"/>
        </w:trPr>
        <w:tc>
          <w:tcPr>
            <w:tcW w:w="241" w:type="pct"/>
            <w:vAlign w:val="center"/>
            <w:hideMark/>
          </w:tcPr>
          <w:p w:rsidR="0092089E" w:rsidRPr="009C3BF4" w:rsidRDefault="0092089E" w:rsidP="00C11BAE">
            <w:pPr>
              <w:rPr>
                <w:rFonts w:asciiTheme="majorHAnsi" w:eastAsia="Times New Roman" w:hAnsiTheme="majorHAnsi"/>
                <w:bCs/>
                <w:color w:val="000000"/>
                <w:sz w:val="20"/>
                <w:lang w:eastAsia="hr-HR"/>
              </w:rPr>
            </w:pPr>
            <w:r w:rsidRPr="009C3BF4">
              <w:rPr>
                <w:rFonts w:asciiTheme="majorHAnsi" w:eastAsia="Times New Roman" w:hAnsiTheme="majorHAnsi"/>
                <w:bCs/>
                <w:color w:val="000000"/>
                <w:sz w:val="20"/>
                <w:lang w:eastAsia="hr-HR"/>
              </w:rPr>
              <w:t> </w:t>
            </w:r>
            <w:r w:rsidR="00E93E17">
              <w:rPr>
                <w:rFonts w:asciiTheme="majorHAnsi" w:eastAsia="Times New Roman" w:hAnsiTheme="majorHAnsi"/>
                <w:bCs/>
                <w:color w:val="000000"/>
                <w:sz w:val="20"/>
                <w:lang w:eastAsia="hr-HR"/>
              </w:rPr>
              <w:t>2.1.3</w:t>
            </w:r>
            <w:r>
              <w:rPr>
                <w:rFonts w:asciiTheme="majorHAnsi" w:eastAsia="Times New Roman" w:hAnsiTheme="majorHAnsi"/>
                <w:bCs/>
                <w:color w:val="000000"/>
                <w:sz w:val="20"/>
                <w:lang w:eastAsia="hr-HR"/>
              </w:rPr>
              <w:t>.</w:t>
            </w:r>
          </w:p>
        </w:tc>
        <w:tc>
          <w:tcPr>
            <w:tcW w:w="1175" w:type="pct"/>
            <w:vAlign w:val="center"/>
          </w:tcPr>
          <w:p w:rsidR="0092089E" w:rsidRPr="00FF7EBD" w:rsidRDefault="0092089E" w:rsidP="00C11BAE">
            <w:pPr>
              <w:rPr>
                <w:rFonts w:asciiTheme="majorHAnsi" w:hAnsiTheme="majorHAnsi"/>
                <w:color w:val="000000"/>
                <w:sz w:val="20"/>
                <w:szCs w:val="16"/>
              </w:rPr>
            </w:pPr>
            <w:r w:rsidRPr="003E69F6">
              <w:rPr>
                <w:rFonts w:asciiTheme="majorHAnsi" w:hAnsiTheme="majorHAnsi"/>
                <w:color w:val="000000"/>
                <w:sz w:val="20"/>
                <w:szCs w:val="16"/>
              </w:rPr>
              <w:t>Реконструкција и проши</w:t>
            </w:r>
            <w:r w:rsidR="00E93E17">
              <w:rPr>
                <w:rFonts w:asciiTheme="majorHAnsi" w:hAnsiTheme="majorHAnsi"/>
                <w:color w:val="000000"/>
                <w:sz w:val="20"/>
                <w:szCs w:val="16"/>
              </w:rPr>
              <w:t>рење капацитета филтер станице у Студенцима</w:t>
            </w:r>
            <w:r w:rsidRPr="003E69F6">
              <w:rPr>
                <w:rFonts w:asciiTheme="majorHAnsi" w:hAnsiTheme="majorHAnsi"/>
                <w:color w:val="000000"/>
                <w:sz w:val="20"/>
                <w:szCs w:val="16"/>
              </w:rPr>
              <w:t xml:space="preserve">  </w:t>
            </w:r>
          </w:p>
        </w:tc>
        <w:tc>
          <w:tcPr>
            <w:tcW w:w="457"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8.000.000</w:t>
            </w:r>
          </w:p>
        </w:tc>
        <w:tc>
          <w:tcPr>
            <w:tcW w:w="414" w:type="pct"/>
            <w:vAlign w:val="center"/>
          </w:tcPr>
          <w:p w:rsidR="0092089E" w:rsidRPr="00684DB2" w:rsidRDefault="00684DB2" w:rsidP="00251D68">
            <w:pP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8.000.000</w:t>
            </w:r>
          </w:p>
        </w:tc>
        <w:tc>
          <w:tcPr>
            <w:tcW w:w="421" w:type="pct"/>
            <w:gridSpan w:val="2"/>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0"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2.500.000</w:t>
            </w:r>
          </w:p>
        </w:tc>
        <w:tc>
          <w:tcPr>
            <w:tcW w:w="514"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5.500.000</w:t>
            </w:r>
          </w:p>
        </w:tc>
        <w:tc>
          <w:tcPr>
            <w:tcW w:w="457" w:type="pct"/>
            <w:vAlign w:val="center"/>
          </w:tcPr>
          <w:p w:rsidR="0092089E"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E93E17" w:rsidRPr="003E69F6" w:rsidTr="00AF5DF2">
        <w:trPr>
          <w:trHeight w:val="735"/>
        </w:trPr>
        <w:tc>
          <w:tcPr>
            <w:tcW w:w="241" w:type="pct"/>
            <w:vAlign w:val="center"/>
          </w:tcPr>
          <w:p w:rsidR="00E93E17" w:rsidRPr="00E93E17" w:rsidRDefault="00E93E17" w:rsidP="00C11BAE">
            <w:pPr>
              <w:rPr>
                <w:rFonts w:asciiTheme="majorHAnsi" w:eastAsia="Times New Roman" w:hAnsiTheme="majorHAnsi"/>
                <w:bCs/>
                <w:color w:val="000000"/>
                <w:sz w:val="20"/>
                <w:lang w:val="sr-Cyrl-RS" w:eastAsia="hr-HR"/>
              </w:rPr>
            </w:pPr>
            <w:r>
              <w:rPr>
                <w:rFonts w:asciiTheme="majorHAnsi" w:eastAsia="Times New Roman" w:hAnsiTheme="majorHAnsi"/>
                <w:bCs/>
                <w:color w:val="000000"/>
                <w:sz w:val="20"/>
                <w:lang w:val="sr-Cyrl-RS" w:eastAsia="hr-HR"/>
              </w:rPr>
              <w:lastRenderedPageBreak/>
              <w:t>2.1.4.</w:t>
            </w:r>
          </w:p>
        </w:tc>
        <w:tc>
          <w:tcPr>
            <w:tcW w:w="1175" w:type="pct"/>
            <w:vAlign w:val="center"/>
          </w:tcPr>
          <w:p w:rsidR="00E93E17" w:rsidRPr="003E69F6" w:rsidRDefault="00E93E17" w:rsidP="00C11BAE">
            <w:pPr>
              <w:rPr>
                <w:rFonts w:asciiTheme="majorHAnsi" w:hAnsiTheme="majorHAnsi"/>
                <w:color w:val="000000"/>
                <w:sz w:val="20"/>
                <w:szCs w:val="16"/>
              </w:rPr>
            </w:pPr>
            <w:r>
              <w:rPr>
                <w:rFonts w:asciiTheme="majorHAnsi" w:hAnsiTheme="majorHAnsi"/>
                <w:color w:val="000000"/>
                <w:sz w:val="20"/>
                <w:szCs w:val="16"/>
              </w:rPr>
              <w:t>Р</w:t>
            </w:r>
            <w:r w:rsidRPr="003E69F6">
              <w:rPr>
                <w:rFonts w:asciiTheme="majorHAnsi" w:hAnsiTheme="majorHAnsi"/>
                <w:color w:val="000000"/>
                <w:sz w:val="20"/>
                <w:szCs w:val="16"/>
              </w:rPr>
              <w:t xml:space="preserve">еконструкција примарног </w:t>
            </w:r>
            <w:r>
              <w:rPr>
                <w:rFonts w:asciiTheme="majorHAnsi" w:hAnsiTheme="majorHAnsi"/>
                <w:color w:val="000000"/>
                <w:sz w:val="20"/>
                <w:szCs w:val="16"/>
                <w:lang w:val="sr-Cyrl-RS"/>
              </w:rPr>
              <w:t xml:space="preserve">азбест-цементног </w:t>
            </w:r>
            <w:r w:rsidRPr="003E69F6">
              <w:rPr>
                <w:rFonts w:asciiTheme="majorHAnsi" w:hAnsiTheme="majorHAnsi"/>
                <w:color w:val="000000"/>
                <w:sz w:val="20"/>
                <w:szCs w:val="16"/>
              </w:rPr>
              <w:t>вода градског водовода</w:t>
            </w:r>
          </w:p>
        </w:tc>
        <w:tc>
          <w:tcPr>
            <w:tcW w:w="457" w:type="pct"/>
            <w:vAlign w:val="center"/>
          </w:tcPr>
          <w:p w:rsidR="00E93E17"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1.500.000</w:t>
            </w:r>
          </w:p>
        </w:tc>
        <w:tc>
          <w:tcPr>
            <w:tcW w:w="414" w:type="pct"/>
            <w:vAlign w:val="center"/>
          </w:tcPr>
          <w:p w:rsidR="00E93E17"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1.500.000</w:t>
            </w:r>
          </w:p>
        </w:tc>
        <w:tc>
          <w:tcPr>
            <w:tcW w:w="414" w:type="pct"/>
            <w:vAlign w:val="center"/>
          </w:tcPr>
          <w:p w:rsidR="00E93E17"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vAlign w:val="center"/>
          </w:tcPr>
          <w:p w:rsidR="00E93E17"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3.000.000</w:t>
            </w:r>
          </w:p>
        </w:tc>
        <w:tc>
          <w:tcPr>
            <w:tcW w:w="421" w:type="pct"/>
            <w:gridSpan w:val="2"/>
            <w:vAlign w:val="center"/>
          </w:tcPr>
          <w:p w:rsidR="00E93E17"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0" w:type="pct"/>
            <w:vAlign w:val="center"/>
          </w:tcPr>
          <w:p w:rsidR="00E93E17" w:rsidRPr="00684DB2"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r w:rsidR="00684DB2">
              <w:rPr>
                <w:rFonts w:asciiTheme="majorHAnsi" w:eastAsia="Times New Roman" w:hAnsiTheme="majorHAnsi"/>
                <w:sz w:val="20"/>
                <w:lang w:val="sr-Latn-RS" w:eastAsia="hr-HR"/>
              </w:rPr>
              <w:t>.000.000</w:t>
            </w:r>
          </w:p>
        </w:tc>
        <w:tc>
          <w:tcPr>
            <w:tcW w:w="514" w:type="pct"/>
            <w:vAlign w:val="center"/>
          </w:tcPr>
          <w:p w:rsidR="00E93E17" w:rsidRPr="00684DB2"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1.000.000</w:t>
            </w:r>
          </w:p>
        </w:tc>
        <w:tc>
          <w:tcPr>
            <w:tcW w:w="457" w:type="pct"/>
            <w:vAlign w:val="center"/>
          </w:tcPr>
          <w:p w:rsidR="00E93E17" w:rsidRPr="00684DB2" w:rsidRDefault="00684DB2"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w:t>
            </w:r>
          </w:p>
        </w:tc>
      </w:tr>
      <w:tr w:rsidR="0092089E" w:rsidRPr="003E69F6" w:rsidTr="00AF5DF2">
        <w:trPr>
          <w:trHeight w:val="300"/>
        </w:trPr>
        <w:tc>
          <w:tcPr>
            <w:tcW w:w="241" w:type="pct"/>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C6D9F1"/>
            <w:vAlign w:val="center"/>
            <w:hideMark/>
          </w:tcPr>
          <w:p w:rsidR="0092089E" w:rsidRDefault="0092089E" w:rsidP="00C11BAE">
            <w:pPr>
              <w:rPr>
                <w:rFonts w:asciiTheme="majorHAnsi" w:eastAsia="Times New Roman" w:hAnsiTheme="majorHAnsi"/>
                <w:b/>
                <w:bCs/>
                <w:sz w:val="20"/>
                <w:lang w:eastAsia="hr-HR"/>
              </w:rPr>
            </w:pPr>
          </w:p>
          <w:p w:rsidR="0092089E"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објекти водоснабдијевања</w:t>
            </w:r>
          </w:p>
          <w:p w:rsidR="0092089E" w:rsidRPr="003E69F6" w:rsidRDefault="0092089E" w:rsidP="00C11BAE">
            <w:pPr>
              <w:rPr>
                <w:rFonts w:asciiTheme="majorHAnsi" w:eastAsia="Times New Roman" w:hAnsiTheme="majorHAnsi"/>
                <w:b/>
                <w:bCs/>
                <w:sz w:val="20"/>
                <w:lang w:eastAsia="hr-HR"/>
              </w:rPr>
            </w:pPr>
          </w:p>
        </w:tc>
        <w:tc>
          <w:tcPr>
            <w:tcW w:w="457" w:type="pct"/>
            <w:shd w:val="clear" w:color="auto" w:fill="C6D9F1"/>
            <w:vAlign w:val="center"/>
          </w:tcPr>
          <w:p w:rsidR="0092089E" w:rsidRPr="00417CE3"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12.1</w:t>
            </w:r>
            <w:r w:rsidR="00744216">
              <w:rPr>
                <w:rFonts w:asciiTheme="majorHAnsi" w:eastAsia="Times New Roman" w:hAnsiTheme="majorHAnsi"/>
                <w:b/>
                <w:sz w:val="20"/>
                <w:lang w:val="sr-Latn-RS" w:eastAsia="hr-HR"/>
              </w:rPr>
              <w:t>00</w:t>
            </w:r>
            <w:r w:rsidR="00417CE3">
              <w:rPr>
                <w:rFonts w:asciiTheme="majorHAnsi" w:eastAsia="Times New Roman" w:hAnsiTheme="majorHAnsi"/>
                <w:b/>
                <w:sz w:val="20"/>
                <w:lang w:val="sr-Latn-RS" w:eastAsia="hr-HR"/>
              </w:rPr>
              <w:t>.000</w:t>
            </w:r>
          </w:p>
        </w:tc>
        <w:tc>
          <w:tcPr>
            <w:tcW w:w="414"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1.8</w:t>
            </w:r>
            <w:r w:rsidR="00417CE3">
              <w:rPr>
                <w:rFonts w:asciiTheme="majorHAnsi" w:eastAsia="Times New Roman" w:hAnsiTheme="majorHAnsi"/>
                <w:b/>
                <w:sz w:val="20"/>
                <w:lang w:val="sr-Latn-RS" w:eastAsia="hr-HR"/>
              </w:rPr>
              <w:t>00.000</w:t>
            </w:r>
          </w:p>
        </w:tc>
        <w:tc>
          <w:tcPr>
            <w:tcW w:w="414"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300</w:t>
            </w:r>
            <w:r w:rsidR="00417CE3">
              <w:rPr>
                <w:rFonts w:asciiTheme="majorHAnsi" w:eastAsia="Times New Roman" w:hAnsiTheme="majorHAnsi"/>
                <w:b/>
                <w:sz w:val="20"/>
                <w:lang w:val="sr-Latn-RS" w:eastAsia="hr-HR"/>
              </w:rPr>
              <w:t>.000</w:t>
            </w:r>
          </w:p>
        </w:tc>
        <w:tc>
          <w:tcPr>
            <w:tcW w:w="457" w:type="pct"/>
            <w:shd w:val="clear" w:color="auto" w:fill="C6D9F1"/>
            <w:vAlign w:val="center"/>
          </w:tcPr>
          <w:p w:rsidR="0092089E" w:rsidRPr="00417CE3"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14.2</w:t>
            </w:r>
            <w:r w:rsidR="00744216">
              <w:rPr>
                <w:rFonts w:asciiTheme="majorHAnsi" w:eastAsia="Times New Roman" w:hAnsiTheme="majorHAnsi"/>
                <w:b/>
                <w:sz w:val="20"/>
                <w:lang w:val="sr-Latn-RS" w:eastAsia="hr-HR"/>
              </w:rPr>
              <w:t>00.000</w:t>
            </w:r>
          </w:p>
        </w:tc>
        <w:tc>
          <w:tcPr>
            <w:tcW w:w="421" w:type="pct"/>
            <w:gridSpan w:val="2"/>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450.000</w:t>
            </w:r>
          </w:p>
        </w:tc>
        <w:tc>
          <w:tcPr>
            <w:tcW w:w="450" w:type="pct"/>
            <w:shd w:val="clear" w:color="auto" w:fill="C6D9F1"/>
            <w:vAlign w:val="center"/>
          </w:tcPr>
          <w:p w:rsidR="0092089E" w:rsidRPr="00417CE3" w:rsidRDefault="00417CE3"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6.300.000</w:t>
            </w:r>
          </w:p>
        </w:tc>
        <w:tc>
          <w:tcPr>
            <w:tcW w:w="514" w:type="pct"/>
            <w:shd w:val="clear" w:color="auto" w:fill="C6D9F1"/>
            <w:vAlign w:val="center"/>
          </w:tcPr>
          <w:p w:rsidR="0092089E" w:rsidRPr="00417CE3" w:rsidRDefault="00417CE3" w:rsidP="00744216">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7.</w:t>
            </w:r>
            <w:r w:rsidR="00D74136">
              <w:rPr>
                <w:rFonts w:asciiTheme="majorHAnsi" w:eastAsia="Times New Roman" w:hAnsiTheme="majorHAnsi"/>
                <w:b/>
                <w:sz w:val="20"/>
                <w:lang w:val="sr-Latn-RS" w:eastAsia="hr-HR"/>
              </w:rPr>
              <w:t>4</w:t>
            </w:r>
            <w:r w:rsidR="00744216">
              <w:rPr>
                <w:rFonts w:asciiTheme="majorHAnsi" w:eastAsia="Times New Roman" w:hAnsiTheme="majorHAnsi"/>
                <w:b/>
                <w:sz w:val="20"/>
                <w:lang w:val="sr-Latn-RS" w:eastAsia="hr-HR"/>
              </w:rPr>
              <w:t>50</w:t>
            </w:r>
            <w:r>
              <w:rPr>
                <w:rFonts w:asciiTheme="majorHAnsi" w:eastAsia="Times New Roman" w:hAnsiTheme="majorHAnsi"/>
                <w:b/>
                <w:sz w:val="20"/>
                <w:lang w:val="sr-Latn-RS" w:eastAsia="hr-HR"/>
              </w:rPr>
              <w:t>.000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sz w:val="20"/>
                <w:lang w:eastAsia="hr-HR"/>
              </w:rPr>
            </w:pPr>
          </w:p>
        </w:tc>
      </w:tr>
      <w:tr w:rsidR="0092089E" w:rsidRPr="003E69F6" w:rsidTr="00AF5DF2">
        <w:trPr>
          <w:trHeight w:val="480"/>
        </w:trPr>
        <w:tc>
          <w:tcPr>
            <w:tcW w:w="241" w:type="pct"/>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2.2.</w:t>
            </w:r>
          </w:p>
        </w:tc>
        <w:tc>
          <w:tcPr>
            <w:tcW w:w="1175" w:type="pct"/>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Објекти за каналисање и пречишћавање отпадних вода</w:t>
            </w:r>
          </w:p>
        </w:tc>
        <w:tc>
          <w:tcPr>
            <w:tcW w:w="457" w:type="pct"/>
            <w:vAlign w:val="center"/>
          </w:tcPr>
          <w:p w:rsidR="0092089E" w:rsidRPr="003E69F6" w:rsidRDefault="0092089E" w:rsidP="00C11BAE">
            <w:pPr>
              <w:rPr>
                <w:rFonts w:asciiTheme="majorHAnsi" w:eastAsia="Times New Roman" w:hAnsiTheme="majorHAnsi"/>
                <w:sz w:val="20"/>
                <w:lang w:eastAsia="hr-HR"/>
              </w:rPr>
            </w:pPr>
          </w:p>
        </w:tc>
        <w:tc>
          <w:tcPr>
            <w:tcW w:w="414" w:type="pct"/>
            <w:vAlign w:val="center"/>
          </w:tcPr>
          <w:p w:rsidR="0092089E" w:rsidRPr="003E69F6" w:rsidRDefault="0092089E" w:rsidP="00C11BAE">
            <w:pPr>
              <w:rPr>
                <w:rFonts w:asciiTheme="majorHAnsi" w:eastAsia="Times New Roman" w:hAnsiTheme="majorHAnsi"/>
                <w:sz w:val="20"/>
                <w:lang w:eastAsia="hr-HR"/>
              </w:rPr>
            </w:pPr>
          </w:p>
        </w:tc>
        <w:tc>
          <w:tcPr>
            <w:tcW w:w="414" w:type="pct"/>
            <w:vAlign w:val="center"/>
          </w:tcPr>
          <w:p w:rsidR="0092089E" w:rsidRPr="003E69F6" w:rsidRDefault="0092089E" w:rsidP="00C11BAE">
            <w:pP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gridSpan w:val="2"/>
            <w:vAlign w:val="center"/>
          </w:tcPr>
          <w:p w:rsidR="0092089E" w:rsidRPr="003E69F6" w:rsidRDefault="0092089E" w:rsidP="00C11BAE">
            <w:pPr>
              <w:jc w:val="center"/>
              <w:rPr>
                <w:rFonts w:asciiTheme="majorHAnsi" w:eastAsia="Times New Roman" w:hAnsiTheme="majorHAnsi"/>
                <w:sz w:val="20"/>
                <w:lang w:eastAsia="hr-HR"/>
              </w:rPr>
            </w:pPr>
          </w:p>
        </w:tc>
        <w:tc>
          <w:tcPr>
            <w:tcW w:w="5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735"/>
        </w:trPr>
        <w:tc>
          <w:tcPr>
            <w:tcW w:w="241" w:type="pct"/>
            <w:vAlign w:val="center"/>
            <w:hideMark/>
          </w:tcPr>
          <w:p w:rsidR="0092089E" w:rsidRPr="00D5390D" w:rsidRDefault="0092089E" w:rsidP="00C11BAE">
            <w:pPr>
              <w:rPr>
                <w:rFonts w:asciiTheme="majorHAnsi" w:eastAsia="Times New Roman" w:hAnsiTheme="majorHAnsi"/>
                <w:bCs/>
                <w:sz w:val="20"/>
                <w:lang w:eastAsia="hr-HR"/>
              </w:rPr>
            </w:pPr>
            <w:r w:rsidRPr="00D5390D">
              <w:rPr>
                <w:rFonts w:asciiTheme="majorHAnsi" w:eastAsia="Times New Roman" w:hAnsiTheme="majorHAnsi"/>
                <w:bCs/>
                <w:sz w:val="20"/>
                <w:lang w:eastAsia="hr-HR"/>
              </w:rPr>
              <w:t> 2.2.1.</w:t>
            </w:r>
          </w:p>
        </w:tc>
        <w:tc>
          <w:tcPr>
            <w:tcW w:w="1175" w:type="pct"/>
            <w:vAlign w:val="center"/>
          </w:tcPr>
          <w:p w:rsidR="0092089E" w:rsidRPr="00D5390D" w:rsidRDefault="0092089E" w:rsidP="00C11BAE">
            <w:pPr>
              <w:rPr>
                <w:rFonts w:asciiTheme="majorHAnsi" w:hAnsiTheme="majorHAnsi"/>
                <w:sz w:val="20"/>
                <w:szCs w:val="16"/>
                <w:lang w:val="sr-Cyrl-RS"/>
              </w:rPr>
            </w:pPr>
            <w:r w:rsidRPr="00D5390D">
              <w:rPr>
                <w:rFonts w:asciiTheme="majorHAnsi" w:hAnsiTheme="majorHAnsi"/>
                <w:sz w:val="20"/>
                <w:szCs w:val="16"/>
              </w:rPr>
              <w:t xml:space="preserve"> Изградња канализационе мреже за насеља Бања Врућица, Доња Врућица, Гомјеница, Бардаци, Барићи, </w:t>
            </w:r>
            <w:r w:rsidR="003D4FFB" w:rsidRPr="00D5390D">
              <w:rPr>
                <w:rFonts w:asciiTheme="majorHAnsi" w:hAnsiTheme="majorHAnsi"/>
                <w:sz w:val="20"/>
                <w:szCs w:val="16"/>
                <w:lang w:val="sr-Cyrl-RS"/>
              </w:rPr>
              <w:t xml:space="preserve">Ирице, </w:t>
            </w:r>
            <w:r w:rsidR="00E93E17" w:rsidRPr="00D5390D">
              <w:rPr>
                <w:rFonts w:asciiTheme="majorHAnsi" w:hAnsiTheme="majorHAnsi"/>
                <w:sz w:val="20"/>
                <w:szCs w:val="16"/>
                <w:lang w:val="sr-Cyrl-RS"/>
              </w:rPr>
              <w:t xml:space="preserve">Доњи Ранковић, </w:t>
            </w:r>
            <w:r w:rsidRPr="00D5390D">
              <w:rPr>
                <w:rFonts w:asciiTheme="majorHAnsi" w:hAnsiTheme="majorHAnsi"/>
                <w:sz w:val="20"/>
                <w:szCs w:val="16"/>
              </w:rPr>
              <w:t>Ружевић, Рудник, Ђулић, Стењак и Жарковина</w:t>
            </w:r>
            <w:r w:rsidR="00684DB2" w:rsidRPr="00D5390D">
              <w:rPr>
                <w:rFonts w:asciiTheme="majorHAnsi" w:hAnsiTheme="majorHAnsi"/>
                <w:sz w:val="20"/>
                <w:szCs w:val="16"/>
                <w:lang w:val="sr-Latn-RS"/>
              </w:rPr>
              <w:t xml:space="preserve">, </w:t>
            </w:r>
            <w:r w:rsidR="00684DB2" w:rsidRPr="00D5390D">
              <w:rPr>
                <w:rFonts w:asciiTheme="majorHAnsi" w:hAnsiTheme="majorHAnsi"/>
                <w:sz w:val="20"/>
                <w:szCs w:val="16"/>
                <w:lang w:val="sr-Cyrl-RS"/>
              </w:rPr>
              <w:t>по годишњем програму</w:t>
            </w:r>
          </w:p>
        </w:tc>
        <w:tc>
          <w:tcPr>
            <w:tcW w:w="457" w:type="pct"/>
            <w:vAlign w:val="center"/>
          </w:tcPr>
          <w:p w:rsidR="0092089E" w:rsidRPr="00D5390D" w:rsidRDefault="00251D68"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Latn-RS" w:eastAsia="hr-HR"/>
              </w:rPr>
              <w:t>300</w:t>
            </w:r>
            <w:r w:rsidR="00684DB2" w:rsidRPr="00D5390D">
              <w:rPr>
                <w:rFonts w:asciiTheme="majorHAnsi" w:eastAsia="Times New Roman" w:hAnsiTheme="majorHAnsi"/>
                <w:sz w:val="20"/>
                <w:lang w:val="sr-Cyrl-RS" w:eastAsia="hr-HR"/>
              </w:rPr>
              <w:t>.000</w:t>
            </w:r>
          </w:p>
        </w:tc>
        <w:tc>
          <w:tcPr>
            <w:tcW w:w="414" w:type="pct"/>
            <w:vAlign w:val="center"/>
          </w:tcPr>
          <w:p w:rsidR="0092089E" w:rsidRPr="00D5390D" w:rsidRDefault="00251D68"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Cyrl-RS" w:eastAsia="hr-HR"/>
              </w:rPr>
              <w:t>3</w:t>
            </w:r>
            <w:r w:rsidR="00684DB2" w:rsidRPr="00D5390D">
              <w:rPr>
                <w:rFonts w:asciiTheme="majorHAnsi" w:eastAsia="Times New Roman" w:hAnsiTheme="majorHAnsi"/>
                <w:sz w:val="20"/>
                <w:lang w:val="sr-Cyrl-RS" w:eastAsia="hr-HR"/>
              </w:rPr>
              <w:t>00.000</w:t>
            </w:r>
          </w:p>
        </w:tc>
        <w:tc>
          <w:tcPr>
            <w:tcW w:w="414" w:type="pct"/>
            <w:vAlign w:val="center"/>
          </w:tcPr>
          <w:p w:rsidR="0092089E" w:rsidRPr="00D5390D" w:rsidRDefault="00251D68"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Cyrl-RS" w:eastAsia="hr-HR"/>
              </w:rPr>
              <w:t>3</w:t>
            </w:r>
            <w:r w:rsidR="00684DB2" w:rsidRPr="00D5390D">
              <w:rPr>
                <w:rFonts w:asciiTheme="majorHAnsi" w:eastAsia="Times New Roman" w:hAnsiTheme="majorHAnsi"/>
                <w:sz w:val="20"/>
                <w:lang w:val="sr-Cyrl-RS" w:eastAsia="hr-HR"/>
              </w:rPr>
              <w:t>00.000</w:t>
            </w:r>
          </w:p>
        </w:tc>
        <w:tc>
          <w:tcPr>
            <w:tcW w:w="457" w:type="pct"/>
            <w:vAlign w:val="center"/>
          </w:tcPr>
          <w:p w:rsidR="0092089E" w:rsidRPr="00D5390D" w:rsidRDefault="00251D68"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Cyrl-RS" w:eastAsia="hr-HR"/>
              </w:rPr>
              <w:t>9</w:t>
            </w:r>
            <w:r w:rsidR="00684DB2" w:rsidRPr="00D5390D">
              <w:rPr>
                <w:rFonts w:asciiTheme="majorHAnsi" w:eastAsia="Times New Roman" w:hAnsiTheme="majorHAnsi"/>
                <w:sz w:val="20"/>
                <w:lang w:val="sr-Cyrl-RS" w:eastAsia="hr-HR"/>
              </w:rPr>
              <w:t>00.000</w:t>
            </w:r>
          </w:p>
        </w:tc>
        <w:tc>
          <w:tcPr>
            <w:tcW w:w="414" w:type="pct"/>
            <w:vAlign w:val="center"/>
          </w:tcPr>
          <w:p w:rsidR="0092089E" w:rsidRPr="00D5390D" w:rsidRDefault="00251D68"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Cyrl-RS" w:eastAsia="hr-HR"/>
              </w:rPr>
              <w:t>4</w:t>
            </w:r>
            <w:r w:rsidR="00684DB2" w:rsidRPr="00D5390D">
              <w:rPr>
                <w:rFonts w:asciiTheme="majorHAnsi" w:eastAsia="Times New Roman" w:hAnsiTheme="majorHAnsi"/>
                <w:sz w:val="20"/>
                <w:lang w:val="sr-Cyrl-RS" w:eastAsia="hr-HR"/>
              </w:rPr>
              <w:t>00.000</w:t>
            </w:r>
          </w:p>
        </w:tc>
        <w:tc>
          <w:tcPr>
            <w:tcW w:w="457" w:type="pct"/>
            <w:gridSpan w:val="2"/>
            <w:vAlign w:val="center"/>
          </w:tcPr>
          <w:p w:rsidR="0092089E" w:rsidRPr="00D5390D" w:rsidRDefault="00684DB2"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Cyrl-RS" w:eastAsia="hr-HR"/>
              </w:rPr>
              <w:t>-</w:t>
            </w:r>
          </w:p>
        </w:tc>
        <w:tc>
          <w:tcPr>
            <w:tcW w:w="514" w:type="pct"/>
            <w:vAlign w:val="center"/>
          </w:tcPr>
          <w:p w:rsidR="0092089E" w:rsidRPr="00D5390D" w:rsidRDefault="00251D68" w:rsidP="00C11BAE">
            <w:pPr>
              <w:jc w:val="center"/>
              <w:rPr>
                <w:rFonts w:asciiTheme="majorHAnsi" w:eastAsia="Times New Roman" w:hAnsiTheme="majorHAnsi"/>
                <w:sz w:val="20"/>
                <w:lang w:val="sr-Cyrl-RS" w:eastAsia="hr-HR"/>
              </w:rPr>
            </w:pPr>
            <w:r w:rsidRPr="00D5390D">
              <w:rPr>
                <w:rFonts w:asciiTheme="majorHAnsi" w:eastAsia="Times New Roman" w:hAnsiTheme="majorHAnsi"/>
                <w:sz w:val="20"/>
                <w:lang w:val="sr-Cyrl-RS" w:eastAsia="hr-HR"/>
              </w:rPr>
              <w:t>5</w:t>
            </w:r>
            <w:r w:rsidR="00684DB2" w:rsidRPr="00D5390D">
              <w:rPr>
                <w:rFonts w:asciiTheme="majorHAnsi" w:eastAsia="Times New Roman" w:hAnsiTheme="majorHAnsi"/>
                <w:sz w:val="20"/>
                <w:lang w:val="sr-Cyrl-RS" w:eastAsia="hr-HR"/>
              </w:rPr>
              <w:t>00.000</w:t>
            </w:r>
          </w:p>
        </w:tc>
        <w:tc>
          <w:tcPr>
            <w:tcW w:w="457"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1</w:t>
            </w:r>
          </w:p>
        </w:tc>
      </w:tr>
      <w:tr w:rsidR="0092089E" w:rsidRPr="003E69F6" w:rsidTr="00AF5DF2">
        <w:trPr>
          <w:trHeight w:val="735"/>
        </w:trPr>
        <w:tc>
          <w:tcPr>
            <w:tcW w:w="241" w:type="pct"/>
            <w:vAlign w:val="center"/>
          </w:tcPr>
          <w:p w:rsidR="0092089E" w:rsidRPr="00260EFD"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2.2.2.</w:t>
            </w:r>
          </w:p>
        </w:tc>
        <w:tc>
          <w:tcPr>
            <w:tcW w:w="1175" w:type="pct"/>
            <w:vAlign w:val="center"/>
          </w:tcPr>
          <w:p w:rsidR="0092089E" w:rsidRPr="00FF7EBD" w:rsidRDefault="0092089E" w:rsidP="00C11BAE">
            <w:pPr>
              <w:rPr>
                <w:rFonts w:asciiTheme="majorHAnsi" w:hAnsiTheme="majorHAnsi"/>
                <w:color w:val="000000"/>
                <w:sz w:val="20"/>
                <w:szCs w:val="20"/>
              </w:rPr>
            </w:pPr>
            <w:r w:rsidRPr="003E69F6">
              <w:rPr>
                <w:rFonts w:asciiTheme="majorHAnsi" w:hAnsiTheme="majorHAnsi"/>
                <w:color w:val="000000"/>
                <w:sz w:val="20"/>
                <w:szCs w:val="20"/>
              </w:rPr>
              <w:t>Изградња пречистача отпадних вода</w:t>
            </w:r>
          </w:p>
        </w:tc>
        <w:tc>
          <w:tcPr>
            <w:tcW w:w="457"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7.000.000</w:t>
            </w:r>
          </w:p>
        </w:tc>
        <w:tc>
          <w:tcPr>
            <w:tcW w:w="414"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w:t>
            </w:r>
          </w:p>
        </w:tc>
        <w:tc>
          <w:tcPr>
            <w:tcW w:w="414"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w:t>
            </w:r>
          </w:p>
        </w:tc>
        <w:tc>
          <w:tcPr>
            <w:tcW w:w="457"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7.000.000</w:t>
            </w:r>
          </w:p>
        </w:tc>
        <w:tc>
          <w:tcPr>
            <w:tcW w:w="414"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w:t>
            </w:r>
          </w:p>
        </w:tc>
        <w:tc>
          <w:tcPr>
            <w:tcW w:w="457" w:type="pct"/>
            <w:gridSpan w:val="2"/>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4.100.000</w:t>
            </w:r>
          </w:p>
        </w:tc>
        <w:tc>
          <w:tcPr>
            <w:tcW w:w="514"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2.900.000</w:t>
            </w:r>
          </w:p>
        </w:tc>
        <w:tc>
          <w:tcPr>
            <w:tcW w:w="457" w:type="pct"/>
            <w:vAlign w:val="center"/>
          </w:tcPr>
          <w:p w:rsidR="0092089E" w:rsidRPr="00684DB2" w:rsidRDefault="00684DB2" w:rsidP="00C11BAE">
            <w:pPr>
              <w:jc w:val="center"/>
              <w:rPr>
                <w:rFonts w:asciiTheme="majorHAnsi" w:eastAsia="Times New Roman" w:hAnsiTheme="majorHAnsi"/>
                <w:sz w:val="20"/>
                <w:lang w:val="sr-Cyrl-RS" w:eastAsia="hr-HR"/>
              </w:rPr>
            </w:pPr>
            <w:r>
              <w:rPr>
                <w:rFonts w:asciiTheme="majorHAnsi" w:eastAsia="Times New Roman" w:hAnsiTheme="majorHAnsi"/>
                <w:sz w:val="20"/>
                <w:lang w:val="sr-Cyrl-RS" w:eastAsia="hr-HR"/>
              </w:rPr>
              <w:t>1</w:t>
            </w:r>
          </w:p>
        </w:tc>
      </w:tr>
      <w:tr w:rsidR="0092089E" w:rsidRPr="003E69F6" w:rsidTr="00AF5DF2">
        <w:trPr>
          <w:trHeight w:val="480"/>
        </w:trPr>
        <w:tc>
          <w:tcPr>
            <w:tcW w:w="241" w:type="pct"/>
            <w:shd w:val="clear" w:color="auto" w:fill="B8CCE4" w:themeFill="accent1" w:themeFillTint="66"/>
            <w:vAlign w:val="center"/>
            <w:hideMark/>
          </w:tcPr>
          <w:p w:rsidR="0092089E" w:rsidRPr="003E69F6" w:rsidRDefault="0092089E" w:rsidP="00C11BAE">
            <w:pPr>
              <w:rPr>
                <w:rFonts w:asciiTheme="majorHAnsi" w:eastAsia="Times New Roman" w:hAnsiTheme="majorHAnsi"/>
                <w:b/>
                <w:bCs/>
                <w:color w:val="984806"/>
                <w:sz w:val="20"/>
                <w:lang w:eastAsia="hr-HR"/>
              </w:rPr>
            </w:pPr>
            <w:r w:rsidRPr="003E69F6">
              <w:rPr>
                <w:rFonts w:asciiTheme="majorHAnsi" w:eastAsia="Times New Roman" w:hAnsiTheme="majorHAnsi"/>
                <w:b/>
                <w:bCs/>
                <w:color w:val="984806"/>
                <w:sz w:val="20"/>
                <w:lang w:eastAsia="hr-HR"/>
              </w:rPr>
              <w:t> </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објекти за каналисање и пречишћавање отпадних вода</w:t>
            </w:r>
          </w:p>
        </w:tc>
        <w:tc>
          <w:tcPr>
            <w:tcW w:w="457"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7.3</w:t>
            </w:r>
            <w:r w:rsidR="00417CE3">
              <w:rPr>
                <w:rFonts w:asciiTheme="majorHAnsi" w:eastAsia="Times New Roman" w:hAnsiTheme="majorHAnsi"/>
                <w:b/>
                <w:sz w:val="20"/>
                <w:lang w:val="sr-Latn-RS" w:eastAsia="hr-HR"/>
              </w:rPr>
              <w:t>00.000</w:t>
            </w:r>
          </w:p>
        </w:tc>
        <w:tc>
          <w:tcPr>
            <w:tcW w:w="414"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w:t>
            </w:r>
            <w:r w:rsidR="00417CE3">
              <w:rPr>
                <w:rFonts w:asciiTheme="majorHAnsi" w:eastAsia="Times New Roman" w:hAnsiTheme="majorHAnsi"/>
                <w:b/>
                <w:sz w:val="20"/>
                <w:lang w:val="sr-Latn-RS" w:eastAsia="hr-HR"/>
              </w:rPr>
              <w:t>00.000</w:t>
            </w:r>
          </w:p>
        </w:tc>
        <w:tc>
          <w:tcPr>
            <w:tcW w:w="414"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w:t>
            </w:r>
            <w:r w:rsidR="00417CE3">
              <w:rPr>
                <w:rFonts w:asciiTheme="majorHAnsi" w:eastAsia="Times New Roman" w:hAnsiTheme="majorHAnsi"/>
                <w:b/>
                <w:sz w:val="20"/>
                <w:lang w:val="sr-Latn-RS" w:eastAsia="hr-HR"/>
              </w:rPr>
              <w:t>00.000</w:t>
            </w:r>
          </w:p>
        </w:tc>
        <w:tc>
          <w:tcPr>
            <w:tcW w:w="457"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7.9</w:t>
            </w:r>
            <w:r w:rsidR="00417CE3">
              <w:rPr>
                <w:rFonts w:asciiTheme="majorHAnsi" w:eastAsia="Times New Roman" w:hAnsiTheme="majorHAnsi"/>
                <w:b/>
                <w:sz w:val="20"/>
                <w:lang w:val="sr-Latn-RS" w:eastAsia="hr-HR"/>
              </w:rPr>
              <w:t>00.000</w:t>
            </w:r>
          </w:p>
        </w:tc>
        <w:tc>
          <w:tcPr>
            <w:tcW w:w="414"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40</w:t>
            </w:r>
            <w:r w:rsidR="00417CE3">
              <w:rPr>
                <w:rFonts w:asciiTheme="majorHAnsi" w:eastAsia="Times New Roman" w:hAnsiTheme="majorHAnsi"/>
                <w:b/>
                <w:sz w:val="20"/>
                <w:lang w:val="sr-Latn-RS" w:eastAsia="hr-HR"/>
              </w:rPr>
              <w:t>0.000</w:t>
            </w:r>
          </w:p>
        </w:tc>
        <w:tc>
          <w:tcPr>
            <w:tcW w:w="457" w:type="pct"/>
            <w:gridSpan w:val="2"/>
            <w:shd w:val="clear" w:color="auto" w:fill="C6D9F1"/>
            <w:vAlign w:val="center"/>
          </w:tcPr>
          <w:p w:rsidR="0092089E" w:rsidRPr="00417CE3" w:rsidRDefault="00417CE3"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4.100.000</w:t>
            </w:r>
          </w:p>
        </w:tc>
        <w:tc>
          <w:tcPr>
            <w:tcW w:w="514" w:type="pct"/>
            <w:shd w:val="clear" w:color="auto" w:fill="C6D9F1"/>
            <w:vAlign w:val="center"/>
          </w:tcPr>
          <w:p w:rsidR="0092089E" w:rsidRPr="00417CE3"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3.4</w:t>
            </w:r>
            <w:r w:rsidR="00417CE3">
              <w:rPr>
                <w:rFonts w:asciiTheme="majorHAnsi" w:eastAsia="Times New Roman" w:hAnsiTheme="majorHAnsi"/>
                <w:b/>
                <w:sz w:val="20"/>
                <w:lang w:val="sr-Latn-RS" w:eastAsia="hr-HR"/>
              </w:rPr>
              <w:t>00.000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300"/>
        </w:trPr>
        <w:tc>
          <w:tcPr>
            <w:tcW w:w="241" w:type="pct"/>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2.3.</w:t>
            </w:r>
          </w:p>
        </w:tc>
        <w:tc>
          <w:tcPr>
            <w:tcW w:w="1175" w:type="pct"/>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Уређење корита ријека</w:t>
            </w: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c>
          <w:tcPr>
            <w:tcW w:w="4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gridSpan w:val="2"/>
            <w:vAlign w:val="center"/>
          </w:tcPr>
          <w:p w:rsidR="0092089E" w:rsidRPr="003E69F6" w:rsidRDefault="0092089E" w:rsidP="00C11BAE">
            <w:pPr>
              <w:jc w:val="center"/>
              <w:rPr>
                <w:rFonts w:asciiTheme="majorHAnsi" w:eastAsia="Times New Roman" w:hAnsiTheme="majorHAnsi"/>
                <w:sz w:val="20"/>
                <w:lang w:eastAsia="hr-HR"/>
              </w:rPr>
            </w:pPr>
          </w:p>
        </w:tc>
        <w:tc>
          <w:tcPr>
            <w:tcW w:w="514" w:type="pct"/>
            <w:vAlign w:val="center"/>
          </w:tcPr>
          <w:p w:rsidR="0092089E" w:rsidRPr="003E69F6" w:rsidRDefault="0092089E" w:rsidP="00C11BAE">
            <w:pPr>
              <w:jc w:val="center"/>
              <w:rPr>
                <w:rFonts w:asciiTheme="majorHAnsi" w:eastAsia="Times New Roman" w:hAnsiTheme="majorHAnsi"/>
                <w:sz w:val="20"/>
                <w:lang w:eastAsia="hr-HR"/>
              </w:rPr>
            </w:pPr>
          </w:p>
        </w:tc>
        <w:tc>
          <w:tcPr>
            <w:tcW w:w="457" w:type="pct"/>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300"/>
        </w:trPr>
        <w:tc>
          <w:tcPr>
            <w:tcW w:w="241" w:type="pct"/>
            <w:vAlign w:val="center"/>
            <w:hideMark/>
          </w:tcPr>
          <w:p w:rsidR="0092089E" w:rsidRPr="00260EFD" w:rsidRDefault="0092089E"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2.3.1.</w:t>
            </w:r>
            <w:r w:rsidRPr="00260EFD">
              <w:rPr>
                <w:rFonts w:asciiTheme="majorHAnsi" w:eastAsia="Times New Roman" w:hAnsiTheme="majorHAnsi"/>
                <w:bCs/>
                <w:color w:val="000000"/>
                <w:sz w:val="20"/>
                <w:lang w:eastAsia="hr-HR"/>
              </w:rPr>
              <w:t> </w:t>
            </w:r>
          </w:p>
        </w:tc>
        <w:tc>
          <w:tcPr>
            <w:tcW w:w="1175" w:type="pct"/>
            <w:vAlign w:val="center"/>
          </w:tcPr>
          <w:p w:rsidR="0092089E" w:rsidRPr="00FF7EBD" w:rsidRDefault="0092089E" w:rsidP="00C11BAE">
            <w:pPr>
              <w:rPr>
                <w:rFonts w:asciiTheme="majorHAnsi" w:hAnsiTheme="majorHAnsi"/>
                <w:sz w:val="20"/>
                <w:szCs w:val="16"/>
              </w:rPr>
            </w:pPr>
            <w:r w:rsidRPr="003E69F6">
              <w:rPr>
                <w:rFonts w:asciiTheme="majorHAnsi" w:hAnsiTheme="majorHAnsi"/>
                <w:sz w:val="20"/>
                <w:szCs w:val="16"/>
              </w:rPr>
              <w:t xml:space="preserve"> Регулација корита Мале и Велике Усоре </w:t>
            </w:r>
          </w:p>
        </w:tc>
        <w:tc>
          <w:tcPr>
            <w:tcW w:w="457" w:type="pct"/>
            <w:vAlign w:val="center"/>
          </w:tcPr>
          <w:p w:rsidR="0092089E" w:rsidRPr="00915BC9" w:rsidRDefault="00915BC9"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1.200.000</w:t>
            </w:r>
          </w:p>
        </w:tc>
        <w:tc>
          <w:tcPr>
            <w:tcW w:w="414" w:type="pct"/>
            <w:vAlign w:val="center"/>
          </w:tcPr>
          <w:p w:rsidR="0092089E"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14" w:type="pct"/>
            <w:vAlign w:val="center"/>
          </w:tcPr>
          <w:p w:rsidR="0092089E"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92089E" w:rsidRPr="00915BC9"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1.600.000</w:t>
            </w:r>
          </w:p>
        </w:tc>
        <w:tc>
          <w:tcPr>
            <w:tcW w:w="414" w:type="pct"/>
            <w:vAlign w:val="center"/>
          </w:tcPr>
          <w:p w:rsidR="0092089E"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gridSpan w:val="2"/>
            <w:vAlign w:val="center"/>
          </w:tcPr>
          <w:p w:rsidR="0092089E" w:rsidRPr="001A3675" w:rsidRDefault="001A3675"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1.200.000</w:t>
            </w:r>
          </w:p>
        </w:tc>
        <w:tc>
          <w:tcPr>
            <w:tcW w:w="514" w:type="pct"/>
            <w:vAlign w:val="center"/>
          </w:tcPr>
          <w:p w:rsidR="0092089E"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92089E"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92089E" w:rsidRPr="003E69F6" w:rsidTr="00AF5DF2">
        <w:trPr>
          <w:trHeight w:val="300"/>
        </w:trPr>
        <w:tc>
          <w:tcPr>
            <w:tcW w:w="241" w:type="pct"/>
            <w:shd w:val="clear" w:color="auto" w:fill="B8CCE4" w:themeFill="accent1"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уређење корита ријека</w:t>
            </w:r>
          </w:p>
        </w:tc>
        <w:tc>
          <w:tcPr>
            <w:tcW w:w="457" w:type="pct"/>
            <w:shd w:val="clear" w:color="auto" w:fill="C6D9F1"/>
            <w:vAlign w:val="center"/>
          </w:tcPr>
          <w:p w:rsidR="0092089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1.200.000</w:t>
            </w:r>
          </w:p>
        </w:tc>
        <w:tc>
          <w:tcPr>
            <w:tcW w:w="414" w:type="pct"/>
            <w:shd w:val="clear" w:color="auto" w:fill="C6D9F1"/>
            <w:vAlign w:val="center"/>
          </w:tcPr>
          <w:p w:rsidR="0092089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200.000</w:t>
            </w:r>
          </w:p>
        </w:tc>
        <w:tc>
          <w:tcPr>
            <w:tcW w:w="414" w:type="pct"/>
            <w:shd w:val="clear" w:color="auto" w:fill="C6D9F1"/>
            <w:vAlign w:val="center"/>
          </w:tcPr>
          <w:p w:rsidR="0092089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200.000</w:t>
            </w:r>
          </w:p>
        </w:tc>
        <w:tc>
          <w:tcPr>
            <w:tcW w:w="457" w:type="pct"/>
            <w:shd w:val="clear" w:color="auto" w:fill="C6D9F1"/>
            <w:vAlign w:val="center"/>
          </w:tcPr>
          <w:p w:rsidR="0092089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1.600.000</w:t>
            </w:r>
          </w:p>
        </w:tc>
        <w:tc>
          <w:tcPr>
            <w:tcW w:w="414" w:type="pct"/>
            <w:shd w:val="clear" w:color="auto" w:fill="C6D9F1"/>
            <w:vAlign w:val="center"/>
          </w:tcPr>
          <w:p w:rsidR="0092089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200.000</w:t>
            </w:r>
          </w:p>
        </w:tc>
        <w:tc>
          <w:tcPr>
            <w:tcW w:w="457" w:type="pct"/>
            <w:gridSpan w:val="2"/>
            <w:shd w:val="clear" w:color="auto" w:fill="C6D9F1"/>
            <w:vAlign w:val="center"/>
          </w:tcPr>
          <w:p w:rsidR="0092089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1.200.000</w:t>
            </w:r>
          </w:p>
        </w:tc>
        <w:tc>
          <w:tcPr>
            <w:tcW w:w="514" w:type="pct"/>
            <w:shd w:val="clear" w:color="auto" w:fill="C6D9F1"/>
            <w:vAlign w:val="center"/>
          </w:tcPr>
          <w:p w:rsidR="00C11BAE" w:rsidRPr="00C11BAE"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200.000</w:t>
            </w:r>
          </w:p>
        </w:tc>
        <w:tc>
          <w:tcPr>
            <w:tcW w:w="457" w:type="pct"/>
            <w:shd w:val="clear" w:color="auto" w:fill="C6D9F1"/>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480"/>
        </w:trPr>
        <w:tc>
          <w:tcPr>
            <w:tcW w:w="241" w:type="pct"/>
            <w:shd w:val="clear" w:color="auto" w:fill="8DB3E2" w:themeFill="text2"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8DB3E2"/>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КОМУНАЛНА ИНФРАСТРУКТУРА</w:t>
            </w:r>
          </w:p>
        </w:tc>
        <w:tc>
          <w:tcPr>
            <w:tcW w:w="457" w:type="pct"/>
            <w:shd w:val="clear" w:color="auto" w:fill="8DB3E2"/>
            <w:vAlign w:val="center"/>
          </w:tcPr>
          <w:p w:rsidR="0092089E" w:rsidRPr="00417CE3" w:rsidRDefault="00C11BAE" w:rsidP="00744216">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20.</w:t>
            </w:r>
            <w:r w:rsidR="00D74136">
              <w:rPr>
                <w:rFonts w:asciiTheme="majorHAnsi" w:eastAsia="Times New Roman" w:hAnsiTheme="majorHAnsi"/>
                <w:b/>
                <w:sz w:val="20"/>
                <w:lang w:val="sr-Latn-RS" w:eastAsia="hr-HR"/>
              </w:rPr>
              <w:t>6</w:t>
            </w:r>
            <w:r w:rsidR="00744216">
              <w:rPr>
                <w:rFonts w:asciiTheme="majorHAnsi" w:eastAsia="Times New Roman" w:hAnsiTheme="majorHAnsi"/>
                <w:b/>
                <w:sz w:val="20"/>
                <w:lang w:val="sr-Latn-RS" w:eastAsia="hr-HR"/>
              </w:rPr>
              <w:t>00</w:t>
            </w:r>
            <w:r>
              <w:rPr>
                <w:rFonts w:asciiTheme="majorHAnsi" w:eastAsia="Times New Roman" w:hAnsiTheme="majorHAnsi"/>
                <w:b/>
                <w:sz w:val="20"/>
                <w:lang w:val="sr-Latn-RS" w:eastAsia="hr-HR"/>
              </w:rPr>
              <w:t>.000</w:t>
            </w:r>
          </w:p>
        </w:tc>
        <w:tc>
          <w:tcPr>
            <w:tcW w:w="414" w:type="pct"/>
            <w:shd w:val="clear" w:color="auto" w:fill="8DB3E2"/>
            <w:vAlign w:val="center"/>
          </w:tcPr>
          <w:p w:rsidR="0092089E" w:rsidRPr="00EE2685"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w:t>
            </w:r>
            <w:r w:rsidR="00744216">
              <w:rPr>
                <w:rFonts w:asciiTheme="majorHAnsi" w:eastAsia="Times New Roman" w:hAnsiTheme="majorHAnsi"/>
                <w:b/>
                <w:sz w:val="20"/>
                <w:lang w:val="sr-Latn-RS" w:eastAsia="hr-HR"/>
              </w:rPr>
              <w:t>.3</w:t>
            </w:r>
            <w:r>
              <w:rPr>
                <w:rFonts w:asciiTheme="majorHAnsi" w:eastAsia="Times New Roman" w:hAnsiTheme="majorHAnsi"/>
                <w:b/>
                <w:sz w:val="20"/>
                <w:lang w:val="sr-Latn-RS" w:eastAsia="hr-HR"/>
              </w:rPr>
              <w:t>00.00</w:t>
            </w:r>
          </w:p>
        </w:tc>
        <w:tc>
          <w:tcPr>
            <w:tcW w:w="414" w:type="pct"/>
            <w:shd w:val="clear" w:color="auto" w:fill="8DB3E2"/>
            <w:vAlign w:val="center"/>
          </w:tcPr>
          <w:p w:rsidR="0092089E" w:rsidRPr="00EE2685"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800</w:t>
            </w:r>
            <w:r w:rsidR="00C11BAE">
              <w:rPr>
                <w:rFonts w:asciiTheme="majorHAnsi" w:eastAsia="Times New Roman" w:hAnsiTheme="majorHAnsi"/>
                <w:b/>
                <w:sz w:val="20"/>
                <w:lang w:val="sr-Latn-RS" w:eastAsia="hr-HR"/>
              </w:rPr>
              <w:t>.000</w:t>
            </w:r>
          </w:p>
        </w:tc>
        <w:tc>
          <w:tcPr>
            <w:tcW w:w="457" w:type="pct"/>
            <w:shd w:val="clear" w:color="auto" w:fill="8DB3E2"/>
            <w:vAlign w:val="center"/>
          </w:tcPr>
          <w:p w:rsidR="0092089E" w:rsidRPr="00EE2685"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23.7</w:t>
            </w:r>
            <w:r w:rsidR="00C11BAE">
              <w:rPr>
                <w:rFonts w:asciiTheme="majorHAnsi" w:eastAsia="Times New Roman" w:hAnsiTheme="majorHAnsi"/>
                <w:b/>
                <w:sz w:val="20"/>
                <w:lang w:val="sr-Latn-RS" w:eastAsia="hr-HR"/>
              </w:rPr>
              <w:t>00.000</w:t>
            </w:r>
          </w:p>
        </w:tc>
        <w:tc>
          <w:tcPr>
            <w:tcW w:w="414" w:type="pct"/>
            <w:shd w:val="clear" w:color="auto" w:fill="8DB3E2"/>
            <w:vAlign w:val="center"/>
          </w:tcPr>
          <w:p w:rsidR="0092089E" w:rsidRPr="00EE2685" w:rsidRDefault="0074421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w:t>
            </w:r>
            <w:r w:rsidR="00C11BAE">
              <w:rPr>
                <w:rFonts w:asciiTheme="majorHAnsi" w:eastAsia="Times New Roman" w:hAnsiTheme="majorHAnsi"/>
                <w:b/>
                <w:sz w:val="20"/>
                <w:lang w:val="sr-Latn-RS" w:eastAsia="hr-HR"/>
              </w:rPr>
              <w:t>0</w:t>
            </w:r>
            <w:r>
              <w:rPr>
                <w:rFonts w:asciiTheme="majorHAnsi" w:eastAsia="Times New Roman" w:hAnsiTheme="majorHAnsi"/>
                <w:b/>
                <w:sz w:val="20"/>
                <w:lang w:val="sr-Latn-RS" w:eastAsia="hr-HR"/>
              </w:rPr>
              <w:t>5</w:t>
            </w:r>
            <w:r w:rsidR="00C11BAE">
              <w:rPr>
                <w:rFonts w:asciiTheme="majorHAnsi" w:eastAsia="Times New Roman" w:hAnsiTheme="majorHAnsi"/>
                <w:b/>
                <w:sz w:val="20"/>
                <w:lang w:val="sr-Latn-RS" w:eastAsia="hr-HR"/>
              </w:rPr>
              <w:t>0.000</w:t>
            </w:r>
          </w:p>
        </w:tc>
        <w:tc>
          <w:tcPr>
            <w:tcW w:w="457" w:type="pct"/>
            <w:gridSpan w:val="2"/>
            <w:shd w:val="clear" w:color="auto" w:fill="8DB3E2"/>
            <w:vAlign w:val="center"/>
          </w:tcPr>
          <w:p w:rsidR="0092089E" w:rsidRPr="00EE2685" w:rsidRDefault="00C11BA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11.600.000</w:t>
            </w:r>
          </w:p>
        </w:tc>
        <w:tc>
          <w:tcPr>
            <w:tcW w:w="514" w:type="pct"/>
            <w:shd w:val="clear" w:color="auto" w:fill="8DB3E2"/>
            <w:vAlign w:val="center"/>
          </w:tcPr>
          <w:p w:rsidR="0092089E" w:rsidRPr="00EE2685"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11.0</w:t>
            </w:r>
            <w:r w:rsidR="00744216">
              <w:rPr>
                <w:rFonts w:asciiTheme="majorHAnsi" w:eastAsia="Times New Roman" w:hAnsiTheme="majorHAnsi"/>
                <w:b/>
                <w:sz w:val="20"/>
                <w:lang w:val="sr-Latn-RS" w:eastAsia="hr-HR"/>
              </w:rPr>
              <w:t>5</w:t>
            </w:r>
            <w:r w:rsidR="00C11BAE">
              <w:rPr>
                <w:rFonts w:asciiTheme="majorHAnsi" w:eastAsia="Times New Roman" w:hAnsiTheme="majorHAnsi"/>
                <w:b/>
                <w:sz w:val="20"/>
                <w:lang w:val="sr-Latn-RS" w:eastAsia="hr-HR"/>
              </w:rPr>
              <w:t>0.000</w:t>
            </w:r>
          </w:p>
        </w:tc>
        <w:tc>
          <w:tcPr>
            <w:tcW w:w="457" w:type="pct"/>
            <w:shd w:val="clear" w:color="auto" w:fill="8DB3E2"/>
            <w:vAlign w:val="center"/>
          </w:tcPr>
          <w:p w:rsidR="0092089E" w:rsidRPr="003E69F6" w:rsidRDefault="0092089E" w:rsidP="00C11BAE">
            <w:pPr>
              <w:jc w:val="center"/>
              <w:rPr>
                <w:rFonts w:asciiTheme="majorHAnsi" w:eastAsia="Times New Roman" w:hAnsiTheme="majorHAnsi"/>
                <w:b/>
                <w:sz w:val="20"/>
                <w:lang w:eastAsia="hr-HR"/>
              </w:rPr>
            </w:pPr>
          </w:p>
        </w:tc>
      </w:tr>
      <w:tr w:rsidR="0092089E" w:rsidRPr="003E69F6" w:rsidTr="00AF5DF2">
        <w:trPr>
          <w:trHeight w:val="300"/>
        </w:trPr>
        <w:tc>
          <w:tcPr>
            <w:tcW w:w="241" w:type="pct"/>
            <w:shd w:val="clear" w:color="auto" w:fill="C6D9F1"/>
            <w:vAlign w:val="center"/>
            <w:hideMark/>
          </w:tcPr>
          <w:p w:rsidR="0092089E" w:rsidRPr="003E69F6" w:rsidRDefault="0092089E" w:rsidP="00C11BAE">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3.</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ПРИВРЕДА</w:t>
            </w:r>
          </w:p>
        </w:tc>
        <w:tc>
          <w:tcPr>
            <w:tcW w:w="3127" w:type="pct"/>
            <w:gridSpan w:val="8"/>
            <w:shd w:val="clear" w:color="auto" w:fill="C6D9F1"/>
            <w:vAlign w:val="center"/>
          </w:tcPr>
          <w:p w:rsidR="0092089E" w:rsidRPr="003E69F6" w:rsidRDefault="0092089E" w:rsidP="00C11BAE">
            <w:pPr>
              <w:jc w:val="center"/>
              <w:rPr>
                <w:rFonts w:asciiTheme="majorHAnsi" w:eastAsia="Times New Roman" w:hAnsiTheme="majorHAnsi"/>
                <w:sz w:val="20"/>
                <w:lang w:eastAsia="hr-HR"/>
              </w:rPr>
            </w:pPr>
          </w:p>
        </w:tc>
        <w:tc>
          <w:tcPr>
            <w:tcW w:w="457" w:type="pct"/>
            <w:shd w:val="clear" w:color="auto" w:fill="C6D9F1"/>
            <w:vAlign w:val="center"/>
          </w:tcPr>
          <w:p w:rsidR="0092089E" w:rsidRPr="003E69F6" w:rsidRDefault="0092089E" w:rsidP="00C11BAE">
            <w:pPr>
              <w:jc w:val="center"/>
              <w:rPr>
                <w:rFonts w:asciiTheme="majorHAnsi" w:eastAsia="Times New Roman" w:hAnsiTheme="majorHAnsi"/>
                <w:sz w:val="20"/>
                <w:lang w:eastAsia="hr-HR"/>
              </w:rPr>
            </w:pPr>
          </w:p>
        </w:tc>
      </w:tr>
      <w:tr w:rsidR="0092089E" w:rsidRPr="003E69F6" w:rsidTr="00AF5DF2">
        <w:trPr>
          <w:trHeight w:val="480"/>
        </w:trPr>
        <w:tc>
          <w:tcPr>
            <w:tcW w:w="241" w:type="pct"/>
            <w:vAlign w:val="center"/>
          </w:tcPr>
          <w:p w:rsidR="0092089E" w:rsidRPr="00E1013E" w:rsidRDefault="003D4FFB"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t>3.1.2</w:t>
            </w:r>
            <w:r w:rsidR="0092089E" w:rsidRPr="00E1013E">
              <w:rPr>
                <w:rFonts w:asciiTheme="majorHAnsi" w:eastAsia="Times New Roman" w:hAnsiTheme="majorHAnsi"/>
                <w:bCs/>
                <w:color w:val="000000"/>
                <w:sz w:val="20"/>
                <w:lang w:eastAsia="hr-HR"/>
              </w:rPr>
              <w:t>.</w:t>
            </w:r>
          </w:p>
        </w:tc>
        <w:tc>
          <w:tcPr>
            <w:tcW w:w="1175" w:type="pct"/>
            <w:vAlign w:val="center"/>
          </w:tcPr>
          <w:p w:rsidR="0092089E" w:rsidRPr="008B11CE" w:rsidRDefault="0092089E" w:rsidP="00C11BAE">
            <w:pPr>
              <w:rPr>
                <w:rFonts w:asciiTheme="majorHAnsi" w:hAnsiTheme="majorHAnsi"/>
                <w:sz w:val="20"/>
                <w:szCs w:val="16"/>
              </w:rPr>
            </w:pPr>
            <w:r w:rsidRPr="008B11CE">
              <w:rPr>
                <w:rFonts w:asciiTheme="majorHAnsi" w:hAnsiTheme="majorHAnsi"/>
                <w:sz w:val="20"/>
                <w:szCs w:val="16"/>
              </w:rPr>
              <w:t>Унапређење техничке и кадровске оспособљености средњих школа за програме преквалификације и доквалификације радне снаге</w:t>
            </w:r>
          </w:p>
        </w:tc>
        <w:tc>
          <w:tcPr>
            <w:tcW w:w="457"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w:t>
            </w:r>
          </w:p>
        </w:tc>
        <w:tc>
          <w:tcPr>
            <w:tcW w:w="414"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w:t>
            </w:r>
          </w:p>
        </w:tc>
        <w:tc>
          <w:tcPr>
            <w:tcW w:w="414"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100.000</w:t>
            </w:r>
          </w:p>
        </w:tc>
        <w:tc>
          <w:tcPr>
            <w:tcW w:w="457"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100.000</w:t>
            </w:r>
          </w:p>
        </w:tc>
        <w:tc>
          <w:tcPr>
            <w:tcW w:w="414"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20.000</w:t>
            </w:r>
          </w:p>
        </w:tc>
        <w:tc>
          <w:tcPr>
            <w:tcW w:w="457" w:type="pct"/>
            <w:gridSpan w:val="2"/>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w:t>
            </w:r>
          </w:p>
        </w:tc>
        <w:tc>
          <w:tcPr>
            <w:tcW w:w="514"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80.000</w:t>
            </w:r>
          </w:p>
        </w:tc>
        <w:tc>
          <w:tcPr>
            <w:tcW w:w="457" w:type="pct"/>
            <w:vAlign w:val="center"/>
          </w:tcPr>
          <w:p w:rsidR="0092089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2</w:t>
            </w:r>
          </w:p>
        </w:tc>
      </w:tr>
      <w:tr w:rsidR="00331ECE" w:rsidRPr="003E69F6" w:rsidTr="00AF5DF2">
        <w:trPr>
          <w:trHeight w:val="480"/>
        </w:trPr>
        <w:tc>
          <w:tcPr>
            <w:tcW w:w="241" w:type="pct"/>
            <w:vAlign w:val="center"/>
          </w:tcPr>
          <w:p w:rsidR="00331ECE" w:rsidRPr="00331ECE" w:rsidRDefault="00331ECE" w:rsidP="00C11BAE">
            <w:pPr>
              <w:rPr>
                <w:rFonts w:asciiTheme="majorHAnsi" w:eastAsia="Times New Roman" w:hAnsiTheme="majorHAnsi"/>
                <w:bCs/>
                <w:color w:val="000000"/>
                <w:sz w:val="20"/>
                <w:lang w:val="sr-Cyrl-RS" w:eastAsia="hr-HR"/>
              </w:rPr>
            </w:pPr>
            <w:r>
              <w:rPr>
                <w:rFonts w:asciiTheme="majorHAnsi" w:eastAsia="Times New Roman" w:hAnsiTheme="majorHAnsi"/>
                <w:bCs/>
                <w:color w:val="000000"/>
                <w:sz w:val="20"/>
                <w:lang w:val="sr-Cyrl-RS" w:eastAsia="hr-HR"/>
              </w:rPr>
              <w:t>3.1.3.</w:t>
            </w:r>
          </w:p>
        </w:tc>
        <w:tc>
          <w:tcPr>
            <w:tcW w:w="1175" w:type="pct"/>
            <w:vAlign w:val="center"/>
          </w:tcPr>
          <w:p w:rsidR="00331ECE" w:rsidRPr="008B11CE" w:rsidRDefault="00331ECE" w:rsidP="00C11BAE">
            <w:pPr>
              <w:rPr>
                <w:rFonts w:asciiTheme="majorHAnsi" w:hAnsiTheme="majorHAnsi"/>
                <w:sz w:val="20"/>
                <w:szCs w:val="16"/>
                <w:lang w:val="sr-Cyrl-RS"/>
              </w:rPr>
            </w:pPr>
            <w:r w:rsidRPr="008B11CE">
              <w:rPr>
                <w:rFonts w:asciiTheme="majorHAnsi" w:hAnsiTheme="majorHAnsi"/>
                <w:sz w:val="20"/>
                <w:szCs w:val="16"/>
                <w:lang w:val="sr-Cyrl-RS"/>
              </w:rPr>
              <w:t>Израда зонинг плана на Вучијој планини</w:t>
            </w:r>
          </w:p>
        </w:tc>
        <w:tc>
          <w:tcPr>
            <w:tcW w:w="457"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w:t>
            </w:r>
          </w:p>
        </w:tc>
        <w:tc>
          <w:tcPr>
            <w:tcW w:w="414"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50.000</w:t>
            </w:r>
          </w:p>
        </w:tc>
        <w:tc>
          <w:tcPr>
            <w:tcW w:w="414"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w:t>
            </w:r>
          </w:p>
        </w:tc>
        <w:tc>
          <w:tcPr>
            <w:tcW w:w="457"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50.000</w:t>
            </w:r>
          </w:p>
        </w:tc>
        <w:tc>
          <w:tcPr>
            <w:tcW w:w="414"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25.000</w:t>
            </w:r>
          </w:p>
        </w:tc>
        <w:tc>
          <w:tcPr>
            <w:tcW w:w="457" w:type="pct"/>
            <w:gridSpan w:val="2"/>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w:t>
            </w:r>
          </w:p>
        </w:tc>
        <w:tc>
          <w:tcPr>
            <w:tcW w:w="514"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25.000</w:t>
            </w:r>
          </w:p>
        </w:tc>
        <w:tc>
          <w:tcPr>
            <w:tcW w:w="457" w:type="pct"/>
            <w:vAlign w:val="center"/>
          </w:tcPr>
          <w:p w:rsidR="00331ECE" w:rsidRPr="00C11BAE" w:rsidRDefault="008B11CE" w:rsidP="00C11BAE">
            <w:pPr>
              <w:jc w:val="center"/>
              <w:rPr>
                <w:rFonts w:asciiTheme="majorHAnsi" w:eastAsia="Times New Roman" w:hAnsiTheme="majorHAnsi"/>
                <w:color w:val="000000" w:themeColor="text1"/>
                <w:sz w:val="20"/>
                <w:lang w:val="sr-Latn-RS" w:eastAsia="hr-HR"/>
              </w:rPr>
            </w:pPr>
            <w:r w:rsidRPr="00C11BAE">
              <w:rPr>
                <w:rFonts w:asciiTheme="majorHAnsi" w:eastAsia="Times New Roman" w:hAnsiTheme="majorHAnsi"/>
                <w:color w:val="000000" w:themeColor="text1"/>
                <w:sz w:val="20"/>
                <w:lang w:val="sr-Latn-RS" w:eastAsia="hr-HR"/>
              </w:rPr>
              <w:t>2</w:t>
            </w:r>
          </w:p>
        </w:tc>
      </w:tr>
      <w:tr w:rsidR="0092089E" w:rsidRPr="003E69F6" w:rsidTr="00AF5DF2">
        <w:trPr>
          <w:trHeight w:val="300"/>
        </w:trPr>
        <w:tc>
          <w:tcPr>
            <w:tcW w:w="241" w:type="pct"/>
            <w:shd w:val="clear" w:color="auto" w:fill="8DB3E2" w:themeFill="text2" w:themeFillTint="66"/>
            <w:vAlign w:val="center"/>
            <w:hideMark/>
          </w:tcPr>
          <w:p w:rsidR="0092089E" w:rsidRPr="003E69F6" w:rsidRDefault="0092089E" w:rsidP="00C11BAE">
            <w:pP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 </w:t>
            </w:r>
          </w:p>
        </w:tc>
        <w:tc>
          <w:tcPr>
            <w:tcW w:w="1175" w:type="pct"/>
            <w:shd w:val="clear" w:color="auto" w:fill="8DB3E2"/>
            <w:vAlign w:val="center"/>
            <w:hideMark/>
          </w:tcPr>
          <w:p w:rsidR="0092089E" w:rsidRPr="003E69F6" w:rsidRDefault="0092089E" w:rsidP="00C11BAE">
            <w:pPr>
              <w:rPr>
                <w:rFonts w:asciiTheme="majorHAnsi" w:eastAsia="Times New Roman" w:hAnsiTheme="majorHAnsi"/>
                <w:b/>
                <w:bCs/>
                <w:sz w:val="20"/>
                <w:lang w:eastAsia="hr-HR"/>
              </w:rPr>
            </w:pPr>
            <w:r w:rsidRPr="003E69F6">
              <w:rPr>
                <w:rFonts w:asciiTheme="majorHAnsi" w:eastAsia="Times New Roman" w:hAnsiTheme="majorHAnsi"/>
                <w:b/>
                <w:bCs/>
                <w:sz w:val="20"/>
                <w:lang w:eastAsia="hr-HR"/>
              </w:rPr>
              <w:t>УКУПНО ПРИВРЕДА</w:t>
            </w:r>
          </w:p>
        </w:tc>
        <w:tc>
          <w:tcPr>
            <w:tcW w:w="457" w:type="pct"/>
            <w:shd w:val="clear" w:color="auto" w:fill="8DB3E2"/>
            <w:vAlign w:val="center"/>
          </w:tcPr>
          <w:p w:rsidR="0092089E" w:rsidRPr="00C11BAE" w:rsidRDefault="00C11BAE"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w:t>
            </w:r>
          </w:p>
        </w:tc>
        <w:tc>
          <w:tcPr>
            <w:tcW w:w="414" w:type="pct"/>
            <w:shd w:val="clear" w:color="auto" w:fill="8DB3E2"/>
            <w:vAlign w:val="center"/>
          </w:tcPr>
          <w:p w:rsidR="0092089E" w:rsidRPr="00C11BAE" w:rsidRDefault="00C11BAE"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50.000</w:t>
            </w:r>
          </w:p>
        </w:tc>
        <w:tc>
          <w:tcPr>
            <w:tcW w:w="414" w:type="pct"/>
            <w:shd w:val="clear" w:color="auto" w:fill="8DB3E2"/>
            <w:vAlign w:val="center"/>
          </w:tcPr>
          <w:p w:rsidR="0092089E" w:rsidRPr="00537B48" w:rsidRDefault="00537B48"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100.000</w:t>
            </w:r>
          </w:p>
        </w:tc>
        <w:tc>
          <w:tcPr>
            <w:tcW w:w="457" w:type="pct"/>
            <w:shd w:val="clear" w:color="auto" w:fill="8DB3E2"/>
            <w:vAlign w:val="center"/>
          </w:tcPr>
          <w:p w:rsidR="0092089E" w:rsidRPr="00537B48" w:rsidRDefault="00537B48"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150.000</w:t>
            </w:r>
          </w:p>
        </w:tc>
        <w:tc>
          <w:tcPr>
            <w:tcW w:w="414" w:type="pct"/>
            <w:shd w:val="clear" w:color="auto" w:fill="8DB3E2"/>
            <w:vAlign w:val="center"/>
          </w:tcPr>
          <w:p w:rsidR="0092089E" w:rsidRPr="00537B48" w:rsidRDefault="00537B48"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45.000</w:t>
            </w:r>
          </w:p>
        </w:tc>
        <w:tc>
          <w:tcPr>
            <w:tcW w:w="457" w:type="pct"/>
            <w:gridSpan w:val="2"/>
            <w:shd w:val="clear" w:color="auto" w:fill="8DB3E2"/>
            <w:vAlign w:val="center"/>
          </w:tcPr>
          <w:p w:rsidR="0092089E" w:rsidRPr="003E69F6" w:rsidRDefault="0092089E" w:rsidP="00C11BAE">
            <w:pPr>
              <w:jc w:val="center"/>
              <w:rPr>
                <w:rFonts w:asciiTheme="majorHAnsi" w:eastAsia="Times New Roman" w:hAnsiTheme="majorHAnsi"/>
                <w:b/>
                <w:sz w:val="20"/>
                <w:lang w:eastAsia="hr-HR"/>
              </w:rPr>
            </w:pPr>
          </w:p>
        </w:tc>
        <w:tc>
          <w:tcPr>
            <w:tcW w:w="514" w:type="pct"/>
            <w:shd w:val="clear" w:color="auto" w:fill="8DB3E2"/>
            <w:vAlign w:val="center"/>
          </w:tcPr>
          <w:p w:rsidR="00537B48" w:rsidRPr="00537B48" w:rsidRDefault="00537B48" w:rsidP="00537B48">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105.000</w:t>
            </w:r>
          </w:p>
        </w:tc>
        <w:tc>
          <w:tcPr>
            <w:tcW w:w="457" w:type="pct"/>
            <w:shd w:val="clear" w:color="auto" w:fill="8DB3E2"/>
            <w:vAlign w:val="center"/>
          </w:tcPr>
          <w:p w:rsidR="0092089E" w:rsidRPr="003E69F6" w:rsidRDefault="0092089E" w:rsidP="00C11BAE">
            <w:pPr>
              <w:jc w:val="center"/>
              <w:rPr>
                <w:rFonts w:asciiTheme="majorHAnsi" w:eastAsia="Times New Roman" w:hAnsiTheme="majorHAnsi"/>
                <w:b/>
                <w:color w:val="FF0000"/>
                <w:sz w:val="20"/>
                <w:lang w:eastAsia="hr-HR"/>
              </w:rPr>
            </w:pPr>
          </w:p>
        </w:tc>
      </w:tr>
      <w:tr w:rsidR="0092089E" w:rsidRPr="003E69F6" w:rsidTr="00AF5DF2">
        <w:trPr>
          <w:trHeight w:val="480"/>
        </w:trPr>
        <w:tc>
          <w:tcPr>
            <w:tcW w:w="241" w:type="pct"/>
            <w:shd w:val="clear" w:color="auto" w:fill="C6D9F1"/>
            <w:vAlign w:val="center"/>
            <w:hideMark/>
          </w:tcPr>
          <w:p w:rsidR="0092089E" w:rsidRPr="003E69F6" w:rsidRDefault="0092089E" w:rsidP="00C11BAE">
            <w:pPr>
              <w:jc w:val="center"/>
              <w:rPr>
                <w:rFonts w:asciiTheme="majorHAnsi" w:eastAsia="Times New Roman" w:hAnsiTheme="majorHAnsi"/>
                <w:b/>
                <w:bCs/>
                <w:color w:val="000000"/>
                <w:sz w:val="20"/>
                <w:lang w:eastAsia="hr-HR"/>
              </w:rPr>
            </w:pPr>
            <w:r w:rsidRPr="003E69F6">
              <w:rPr>
                <w:rFonts w:asciiTheme="majorHAnsi" w:eastAsia="Times New Roman" w:hAnsiTheme="majorHAnsi"/>
                <w:b/>
                <w:bCs/>
                <w:color w:val="000000"/>
                <w:sz w:val="20"/>
                <w:lang w:eastAsia="hr-HR"/>
              </w:rPr>
              <w:t>4.</w:t>
            </w:r>
          </w:p>
        </w:tc>
        <w:tc>
          <w:tcPr>
            <w:tcW w:w="1175" w:type="pct"/>
            <w:shd w:val="clear" w:color="auto" w:fill="C6D9F1"/>
            <w:vAlign w:val="center"/>
            <w:hideMark/>
          </w:tcPr>
          <w:p w:rsidR="0092089E" w:rsidRPr="003E69F6" w:rsidRDefault="0092089E" w:rsidP="00C11BAE">
            <w:pPr>
              <w:rPr>
                <w:rFonts w:asciiTheme="majorHAnsi" w:eastAsia="Times New Roman" w:hAnsiTheme="majorHAnsi"/>
                <w:b/>
                <w:bCs/>
                <w:sz w:val="20"/>
                <w:lang w:eastAsia="hr-HR"/>
              </w:rPr>
            </w:pPr>
            <w:r>
              <w:rPr>
                <w:rFonts w:asciiTheme="majorHAnsi" w:eastAsia="Times New Roman" w:hAnsiTheme="majorHAnsi"/>
                <w:b/>
                <w:bCs/>
                <w:sz w:val="20"/>
                <w:lang w:eastAsia="hr-HR"/>
              </w:rPr>
              <w:t>ЕНЕРГЕТСКА ЕФИКАСНОСТ И</w:t>
            </w:r>
            <w:r w:rsidRPr="003E69F6">
              <w:rPr>
                <w:rFonts w:asciiTheme="majorHAnsi" w:eastAsia="Times New Roman" w:hAnsiTheme="majorHAnsi"/>
                <w:b/>
                <w:bCs/>
                <w:sz w:val="20"/>
                <w:lang w:eastAsia="hr-HR"/>
              </w:rPr>
              <w:t xml:space="preserve"> ЗАШТИТА ЖИВОТНЕ СРЕДИНЕ </w:t>
            </w:r>
          </w:p>
        </w:tc>
        <w:tc>
          <w:tcPr>
            <w:tcW w:w="3584" w:type="pct"/>
            <w:gridSpan w:val="9"/>
            <w:shd w:val="clear" w:color="auto" w:fill="C6D9F1"/>
            <w:vAlign w:val="center"/>
          </w:tcPr>
          <w:p w:rsidR="0092089E" w:rsidRPr="003E69F6" w:rsidRDefault="0092089E" w:rsidP="00C11BAE">
            <w:pPr>
              <w:jc w:val="center"/>
              <w:rPr>
                <w:rFonts w:asciiTheme="majorHAnsi" w:eastAsia="Times New Roman" w:hAnsiTheme="majorHAnsi"/>
                <w:sz w:val="20"/>
                <w:lang w:eastAsia="hr-HR"/>
              </w:rPr>
            </w:pPr>
          </w:p>
        </w:tc>
      </w:tr>
      <w:tr w:rsidR="003D4FFB" w:rsidRPr="003E69F6" w:rsidTr="00AF5DF2">
        <w:trPr>
          <w:trHeight w:val="300"/>
        </w:trPr>
        <w:tc>
          <w:tcPr>
            <w:tcW w:w="241" w:type="pct"/>
            <w:vAlign w:val="center"/>
          </w:tcPr>
          <w:p w:rsidR="003D4FFB" w:rsidRPr="00E1013E" w:rsidRDefault="003D4FFB" w:rsidP="00C11BAE">
            <w:pPr>
              <w:rPr>
                <w:rFonts w:asciiTheme="majorHAnsi" w:eastAsia="Times New Roman" w:hAnsiTheme="majorHAnsi"/>
                <w:bCs/>
                <w:color w:val="000000"/>
                <w:sz w:val="20"/>
                <w:lang w:eastAsia="hr-HR"/>
              </w:rPr>
            </w:pPr>
            <w:r>
              <w:rPr>
                <w:rFonts w:asciiTheme="majorHAnsi" w:eastAsia="Times New Roman" w:hAnsiTheme="majorHAnsi"/>
                <w:bCs/>
                <w:color w:val="000000"/>
                <w:sz w:val="20"/>
                <w:lang w:eastAsia="hr-HR"/>
              </w:rPr>
              <w:lastRenderedPageBreak/>
              <w:t>4.1.1</w:t>
            </w:r>
            <w:r w:rsidRPr="00E1013E">
              <w:rPr>
                <w:rFonts w:asciiTheme="majorHAnsi" w:eastAsia="Times New Roman" w:hAnsiTheme="majorHAnsi"/>
                <w:bCs/>
                <w:color w:val="000000"/>
                <w:sz w:val="20"/>
                <w:lang w:eastAsia="hr-HR"/>
              </w:rPr>
              <w:t>.</w:t>
            </w:r>
          </w:p>
        </w:tc>
        <w:tc>
          <w:tcPr>
            <w:tcW w:w="1175" w:type="pct"/>
            <w:vAlign w:val="center"/>
          </w:tcPr>
          <w:p w:rsidR="003D4FFB" w:rsidRPr="003E69F6" w:rsidRDefault="003D4FFB" w:rsidP="00C11BAE">
            <w:pPr>
              <w:rPr>
                <w:rFonts w:asciiTheme="majorHAnsi" w:hAnsiTheme="majorHAnsi"/>
                <w:sz w:val="20"/>
                <w:szCs w:val="16"/>
              </w:rPr>
            </w:pPr>
            <w:r w:rsidRPr="003E69F6">
              <w:rPr>
                <w:rFonts w:asciiTheme="majorHAnsi" w:hAnsiTheme="majorHAnsi"/>
                <w:sz w:val="20"/>
                <w:szCs w:val="16"/>
              </w:rPr>
              <w:t>Реконструкција школских и других јавних објеката и увођење мјера енергетске ефикасности</w:t>
            </w:r>
          </w:p>
          <w:p w:rsidR="003D4FFB" w:rsidRPr="003E69F6" w:rsidRDefault="003D4FFB" w:rsidP="00C11BAE">
            <w:pPr>
              <w:rPr>
                <w:rFonts w:asciiTheme="majorHAnsi" w:eastAsia="Times New Roman" w:hAnsiTheme="majorHAnsi"/>
                <w:sz w:val="20"/>
                <w:lang w:eastAsia="hr-HR"/>
              </w:rPr>
            </w:pPr>
          </w:p>
        </w:tc>
        <w:tc>
          <w:tcPr>
            <w:tcW w:w="457" w:type="pct"/>
            <w:vAlign w:val="center"/>
          </w:tcPr>
          <w:p w:rsidR="003D4FFB" w:rsidRPr="007A4DBB" w:rsidRDefault="007A4DBB" w:rsidP="00C11BAE">
            <w:pPr>
              <w:jc w:val="center"/>
              <w:rPr>
                <w:rFonts w:asciiTheme="majorHAnsi" w:eastAsia="Times New Roman" w:hAnsiTheme="majorHAnsi"/>
                <w:bCs/>
                <w:sz w:val="20"/>
                <w:lang w:val="sr-Latn-RS" w:eastAsia="hr-HR"/>
              </w:rPr>
            </w:pPr>
            <w:r>
              <w:rPr>
                <w:rFonts w:asciiTheme="majorHAnsi" w:eastAsia="Times New Roman" w:hAnsiTheme="majorHAnsi"/>
                <w:bCs/>
                <w:sz w:val="20"/>
                <w:lang w:val="sr-Latn-RS" w:eastAsia="hr-HR"/>
              </w:rPr>
              <w:t>70.000</w:t>
            </w:r>
          </w:p>
        </w:tc>
        <w:tc>
          <w:tcPr>
            <w:tcW w:w="414" w:type="pct"/>
            <w:vAlign w:val="center"/>
          </w:tcPr>
          <w:p w:rsidR="003D4FFB" w:rsidRPr="007A4DBB" w:rsidRDefault="007A4DBB" w:rsidP="00F16EE5">
            <w:pPr>
              <w:jc w:val="center"/>
              <w:rPr>
                <w:rFonts w:asciiTheme="majorHAnsi" w:eastAsia="Times New Roman" w:hAnsiTheme="majorHAnsi"/>
                <w:bCs/>
                <w:sz w:val="20"/>
                <w:lang w:val="sr-Latn-RS" w:eastAsia="hr-HR"/>
              </w:rPr>
            </w:pPr>
            <w:r>
              <w:rPr>
                <w:rFonts w:asciiTheme="majorHAnsi" w:eastAsia="Times New Roman" w:hAnsiTheme="majorHAnsi"/>
                <w:bCs/>
                <w:sz w:val="20"/>
                <w:lang w:val="sr-Latn-RS" w:eastAsia="hr-HR"/>
              </w:rPr>
              <w:t>20</w:t>
            </w:r>
            <w:r w:rsidR="00F16EE5">
              <w:rPr>
                <w:rFonts w:asciiTheme="majorHAnsi" w:eastAsia="Times New Roman" w:hAnsiTheme="majorHAnsi"/>
                <w:bCs/>
                <w:sz w:val="20"/>
                <w:lang w:val="sr-Latn-RS" w:eastAsia="hr-HR"/>
              </w:rPr>
              <w:t>0</w:t>
            </w:r>
            <w:r>
              <w:rPr>
                <w:rFonts w:asciiTheme="majorHAnsi" w:eastAsia="Times New Roman" w:hAnsiTheme="majorHAnsi"/>
                <w:bCs/>
                <w:sz w:val="20"/>
                <w:lang w:val="sr-Latn-RS" w:eastAsia="hr-HR"/>
              </w:rPr>
              <w:t>.000</w:t>
            </w:r>
          </w:p>
        </w:tc>
        <w:tc>
          <w:tcPr>
            <w:tcW w:w="414" w:type="pct"/>
            <w:vAlign w:val="center"/>
          </w:tcPr>
          <w:p w:rsidR="003D4FFB" w:rsidRPr="007A4DBB" w:rsidRDefault="007A4DBB" w:rsidP="00C11BAE">
            <w:pPr>
              <w:jc w:val="center"/>
              <w:rPr>
                <w:rFonts w:asciiTheme="majorHAnsi" w:eastAsia="Times New Roman" w:hAnsiTheme="majorHAnsi"/>
                <w:bCs/>
                <w:sz w:val="20"/>
                <w:lang w:val="sr-Latn-RS" w:eastAsia="hr-HR"/>
              </w:rPr>
            </w:pPr>
            <w:r>
              <w:rPr>
                <w:rFonts w:asciiTheme="majorHAnsi" w:eastAsia="Times New Roman" w:hAnsiTheme="majorHAnsi"/>
                <w:bCs/>
                <w:sz w:val="20"/>
                <w:lang w:val="sr-Latn-RS" w:eastAsia="hr-HR"/>
              </w:rPr>
              <w:t>200.000</w:t>
            </w:r>
          </w:p>
        </w:tc>
        <w:tc>
          <w:tcPr>
            <w:tcW w:w="457" w:type="pct"/>
            <w:vAlign w:val="center"/>
          </w:tcPr>
          <w:p w:rsidR="003D4FFB" w:rsidRPr="007A4DBB" w:rsidRDefault="007A4DBB" w:rsidP="00C11BAE">
            <w:pPr>
              <w:jc w:val="center"/>
              <w:rPr>
                <w:rFonts w:asciiTheme="majorHAnsi" w:eastAsia="Times New Roman" w:hAnsiTheme="majorHAnsi"/>
                <w:bCs/>
                <w:sz w:val="20"/>
                <w:lang w:val="sr-Latn-RS" w:eastAsia="hr-HR"/>
              </w:rPr>
            </w:pPr>
            <w:r>
              <w:rPr>
                <w:rFonts w:asciiTheme="majorHAnsi" w:eastAsia="Times New Roman" w:hAnsiTheme="majorHAnsi"/>
                <w:bCs/>
                <w:sz w:val="20"/>
                <w:lang w:val="sr-Latn-RS" w:eastAsia="hr-HR"/>
              </w:rPr>
              <w:t>470.000</w:t>
            </w:r>
          </w:p>
        </w:tc>
        <w:tc>
          <w:tcPr>
            <w:tcW w:w="414" w:type="pct"/>
            <w:vAlign w:val="center"/>
          </w:tcPr>
          <w:p w:rsidR="003D4FFB" w:rsidRPr="007A4DBB" w:rsidRDefault="007A4DB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270.000</w:t>
            </w:r>
          </w:p>
        </w:tc>
        <w:tc>
          <w:tcPr>
            <w:tcW w:w="457" w:type="pct"/>
            <w:gridSpan w:val="2"/>
            <w:vAlign w:val="center"/>
          </w:tcPr>
          <w:p w:rsidR="003D4FFB" w:rsidRPr="007A4DBB" w:rsidRDefault="007A4DB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vAlign w:val="center"/>
          </w:tcPr>
          <w:p w:rsidR="003D4FFB" w:rsidRPr="007A4DBB" w:rsidRDefault="007A4DB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57" w:type="pct"/>
            <w:vAlign w:val="center"/>
          </w:tcPr>
          <w:p w:rsidR="003D4FFB" w:rsidRPr="007A4DBB" w:rsidRDefault="007A4DBB"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3D4FFB" w:rsidRPr="003E69F6" w:rsidTr="00AF5DF2">
        <w:trPr>
          <w:trHeight w:val="300"/>
        </w:trPr>
        <w:tc>
          <w:tcPr>
            <w:tcW w:w="241" w:type="pct"/>
            <w:vAlign w:val="center"/>
          </w:tcPr>
          <w:p w:rsidR="003D4FFB" w:rsidRPr="00336E97" w:rsidRDefault="003D4FFB" w:rsidP="00C11BAE">
            <w:pPr>
              <w:rPr>
                <w:rFonts w:asciiTheme="majorHAnsi" w:eastAsia="Times New Roman" w:hAnsiTheme="majorHAnsi"/>
                <w:bCs/>
                <w:sz w:val="20"/>
                <w:lang w:eastAsia="hr-HR"/>
              </w:rPr>
            </w:pPr>
            <w:r w:rsidRPr="00336E97">
              <w:rPr>
                <w:rFonts w:asciiTheme="majorHAnsi" w:eastAsia="Times New Roman" w:hAnsiTheme="majorHAnsi"/>
                <w:bCs/>
                <w:sz w:val="20"/>
                <w:lang w:eastAsia="hr-HR"/>
              </w:rPr>
              <w:t>4.1.2.</w:t>
            </w:r>
          </w:p>
        </w:tc>
        <w:tc>
          <w:tcPr>
            <w:tcW w:w="1175" w:type="pct"/>
            <w:vAlign w:val="center"/>
          </w:tcPr>
          <w:p w:rsidR="003D4FFB" w:rsidRPr="00336E97" w:rsidRDefault="00AF5DF2" w:rsidP="00AF5DF2">
            <w:pPr>
              <w:rPr>
                <w:rFonts w:asciiTheme="majorHAnsi" w:eastAsia="Times New Roman" w:hAnsiTheme="majorHAnsi"/>
                <w:sz w:val="20"/>
                <w:lang w:eastAsia="hr-HR"/>
              </w:rPr>
            </w:pPr>
            <w:r w:rsidRPr="00336E97">
              <w:rPr>
                <w:rFonts w:asciiTheme="majorHAnsi" w:hAnsiTheme="majorHAnsi"/>
                <w:sz w:val="20"/>
                <w:szCs w:val="16"/>
                <w:lang w:val="sr-Cyrl-RS"/>
              </w:rPr>
              <w:t xml:space="preserve">Санација и проширење капацитета градске депоније </w:t>
            </w:r>
          </w:p>
        </w:tc>
        <w:tc>
          <w:tcPr>
            <w:tcW w:w="457" w:type="pct"/>
            <w:vAlign w:val="center"/>
          </w:tcPr>
          <w:p w:rsidR="003D4FFB" w:rsidRPr="00336E97" w:rsidRDefault="00AF5DF2" w:rsidP="00C11BAE">
            <w:pPr>
              <w:jc w:val="center"/>
              <w:rPr>
                <w:rFonts w:asciiTheme="majorHAnsi" w:eastAsia="Times New Roman" w:hAnsiTheme="majorHAnsi"/>
                <w:bCs/>
                <w:sz w:val="20"/>
                <w:lang w:val="sr-Latn-RS" w:eastAsia="hr-HR"/>
              </w:rPr>
            </w:pPr>
            <w:r w:rsidRPr="00336E97">
              <w:rPr>
                <w:rFonts w:asciiTheme="majorHAnsi" w:eastAsia="Times New Roman" w:hAnsiTheme="majorHAnsi"/>
                <w:bCs/>
                <w:sz w:val="20"/>
                <w:lang w:val="sr-Latn-RS" w:eastAsia="hr-HR"/>
              </w:rPr>
              <w:t>100.000</w:t>
            </w:r>
          </w:p>
        </w:tc>
        <w:tc>
          <w:tcPr>
            <w:tcW w:w="414" w:type="pct"/>
            <w:vAlign w:val="center"/>
          </w:tcPr>
          <w:p w:rsidR="003D4FFB" w:rsidRPr="00336E97" w:rsidRDefault="00AF5DF2" w:rsidP="00C11BAE">
            <w:pPr>
              <w:jc w:val="center"/>
              <w:rPr>
                <w:rFonts w:asciiTheme="majorHAnsi" w:eastAsia="Times New Roman" w:hAnsiTheme="majorHAnsi"/>
                <w:bCs/>
                <w:sz w:val="20"/>
                <w:lang w:val="sr-Cyrl-RS" w:eastAsia="hr-HR"/>
              </w:rPr>
            </w:pPr>
            <w:r w:rsidRPr="00336E97">
              <w:rPr>
                <w:rFonts w:asciiTheme="majorHAnsi" w:eastAsia="Times New Roman" w:hAnsiTheme="majorHAnsi"/>
                <w:bCs/>
                <w:sz w:val="20"/>
                <w:lang w:val="sr-Cyrl-RS" w:eastAsia="hr-HR"/>
              </w:rPr>
              <w:t>700.000</w:t>
            </w:r>
          </w:p>
        </w:tc>
        <w:tc>
          <w:tcPr>
            <w:tcW w:w="414" w:type="pct"/>
            <w:vAlign w:val="center"/>
          </w:tcPr>
          <w:p w:rsidR="003D4FFB" w:rsidRPr="00336E97" w:rsidRDefault="00AF5DF2" w:rsidP="00C11BAE">
            <w:pPr>
              <w:jc w:val="center"/>
              <w:rPr>
                <w:rFonts w:asciiTheme="majorHAnsi" w:eastAsia="Times New Roman" w:hAnsiTheme="majorHAnsi"/>
                <w:bCs/>
                <w:sz w:val="20"/>
                <w:lang w:val="sr-Cyrl-RS" w:eastAsia="hr-HR"/>
              </w:rPr>
            </w:pPr>
            <w:r w:rsidRPr="00336E97">
              <w:rPr>
                <w:rFonts w:asciiTheme="majorHAnsi" w:eastAsia="Times New Roman" w:hAnsiTheme="majorHAnsi"/>
                <w:bCs/>
                <w:sz w:val="20"/>
                <w:lang w:val="sr-Cyrl-RS" w:eastAsia="hr-HR"/>
              </w:rPr>
              <w:t>1.000.000</w:t>
            </w:r>
          </w:p>
        </w:tc>
        <w:tc>
          <w:tcPr>
            <w:tcW w:w="457" w:type="pct"/>
            <w:vAlign w:val="center"/>
          </w:tcPr>
          <w:p w:rsidR="003D4FFB" w:rsidRPr="00336E97" w:rsidRDefault="00AF5DF2" w:rsidP="00C11BAE">
            <w:pPr>
              <w:jc w:val="center"/>
              <w:rPr>
                <w:rFonts w:asciiTheme="majorHAnsi" w:eastAsia="Times New Roman" w:hAnsiTheme="majorHAnsi"/>
                <w:bCs/>
                <w:sz w:val="20"/>
                <w:lang w:val="sr-Latn-RS" w:eastAsia="hr-HR"/>
              </w:rPr>
            </w:pPr>
            <w:r w:rsidRPr="00336E97">
              <w:rPr>
                <w:rFonts w:asciiTheme="majorHAnsi" w:eastAsia="Times New Roman" w:hAnsiTheme="majorHAnsi"/>
                <w:bCs/>
                <w:sz w:val="20"/>
                <w:lang w:val="sr-Cyrl-RS" w:eastAsia="hr-HR"/>
              </w:rPr>
              <w:t>1.8</w:t>
            </w:r>
            <w:r w:rsidR="003B0F40" w:rsidRPr="00336E97">
              <w:rPr>
                <w:rFonts w:asciiTheme="majorHAnsi" w:eastAsia="Times New Roman" w:hAnsiTheme="majorHAnsi"/>
                <w:bCs/>
                <w:sz w:val="20"/>
                <w:lang w:val="sr-Latn-RS" w:eastAsia="hr-HR"/>
              </w:rPr>
              <w:t>00.000</w:t>
            </w:r>
          </w:p>
        </w:tc>
        <w:tc>
          <w:tcPr>
            <w:tcW w:w="414" w:type="pct"/>
            <w:vAlign w:val="center"/>
          </w:tcPr>
          <w:p w:rsidR="003D4FFB" w:rsidRPr="00336E97" w:rsidRDefault="000D556A" w:rsidP="00C11BAE">
            <w:pPr>
              <w:jc w:val="center"/>
              <w:rPr>
                <w:rFonts w:asciiTheme="majorHAnsi" w:eastAsia="Times New Roman" w:hAnsiTheme="majorHAnsi"/>
                <w:sz w:val="20"/>
                <w:lang w:val="sr-Cyrl-RS" w:eastAsia="hr-HR"/>
              </w:rPr>
            </w:pPr>
            <w:r w:rsidRPr="00336E97">
              <w:rPr>
                <w:rFonts w:asciiTheme="majorHAnsi" w:eastAsia="Times New Roman" w:hAnsiTheme="majorHAnsi"/>
                <w:sz w:val="20"/>
                <w:lang w:val="sr-Cyrl-RS" w:eastAsia="hr-HR"/>
              </w:rPr>
              <w:t>750.000</w:t>
            </w:r>
          </w:p>
        </w:tc>
        <w:tc>
          <w:tcPr>
            <w:tcW w:w="457" w:type="pct"/>
            <w:gridSpan w:val="2"/>
            <w:vAlign w:val="center"/>
          </w:tcPr>
          <w:p w:rsidR="003D4FFB" w:rsidRPr="00336E97" w:rsidRDefault="000D556A" w:rsidP="00C11BAE">
            <w:pPr>
              <w:jc w:val="center"/>
              <w:rPr>
                <w:rFonts w:asciiTheme="majorHAnsi" w:eastAsia="Times New Roman" w:hAnsiTheme="majorHAnsi"/>
                <w:sz w:val="20"/>
                <w:lang w:val="sr-Cyrl-RS" w:eastAsia="hr-HR"/>
              </w:rPr>
            </w:pPr>
            <w:r w:rsidRPr="00336E97">
              <w:rPr>
                <w:rFonts w:asciiTheme="majorHAnsi" w:eastAsia="Times New Roman" w:hAnsiTheme="majorHAnsi"/>
                <w:sz w:val="20"/>
                <w:lang w:val="sr-Cyrl-RS" w:eastAsia="hr-HR"/>
              </w:rPr>
              <w:t>750.000</w:t>
            </w:r>
          </w:p>
        </w:tc>
        <w:tc>
          <w:tcPr>
            <w:tcW w:w="514" w:type="pct"/>
            <w:vAlign w:val="center"/>
          </w:tcPr>
          <w:p w:rsidR="003D4FFB" w:rsidRPr="00336E97" w:rsidRDefault="00AF5DF2" w:rsidP="00C11BAE">
            <w:pPr>
              <w:jc w:val="center"/>
              <w:rPr>
                <w:rFonts w:asciiTheme="majorHAnsi" w:eastAsia="Times New Roman" w:hAnsiTheme="majorHAnsi"/>
                <w:sz w:val="20"/>
                <w:lang w:val="sr-Cyrl-RS" w:eastAsia="hr-HR"/>
              </w:rPr>
            </w:pPr>
            <w:r w:rsidRPr="00336E97">
              <w:rPr>
                <w:rFonts w:asciiTheme="majorHAnsi" w:eastAsia="Times New Roman" w:hAnsiTheme="majorHAnsi"/>
                <w:sz w:val="20"/>
                <w:lang w:val="sr-Cyrl-RS" w:eastAsia="hr-HR"/>
              </w:rPr>
              <w:t>300.000</w:t>
            </w:r>
          </w:p>
        </w:tc>
        <w:tc>
          <w:tcPr>
            <w:tcW w:w="457" w:type="pct"/>
            <w:vAlign w:val="center"/>
          </w:tcPr>
          <w:p w:rsidR="003D4FFB" w:rsidRPr="00336E97" w:rsidRDefault="003B0F40" w:rsidP="00C11BAE">
            <w:pPr>
              <w:jc w:val="center"/>
              <w:rPr>
                <w:rFonts w:asciiTheme="majorHAnsi" w:eastAsia="Times New Roman" w:hAnsiTheme="majorHAnsi"/>
                <w:sz w:val="20"/>
                <w:lang w:val="sr-Latn-RS" w:eastAsia="hr-HR"/>
              </w:rPr>
            </w:pPr>
            <w:r w:rsidRPr="00336E97">
              <w:rPr>
                <w:rFonts w:asciiTheme="majorHAnsi" w:eastAsia="Times New Roman" w:hAnsiTheme="majorHAnsi"/>
                <w:sz w:val="20"/>
                <w:lang w:val="sr-Latn-RS" w:eastAsia="hr-HR"/>
              </w:rPr>
              <w:t>1</w:t>
            </w:r>
          </w:p>
        </w:tc>
      </w:tr>
      <w:tr w:rsidR="003D4FFB" w:rsidRPr="003E69F6" w:rsidTr="00AF5DF2">
        <w:trPr>
          <w:trHeight w:val="300"/>
        </w:trPr>
        <w:tc>
          <w:tcPr>
            <w:tcW w:w="241" w:type="pct"/>
            <w:shd w:val="clear" w:color="auto" w:fill="8DB3E2" w:themeFill="text2" w:themeFillTint="66"/>
            <w:vAlign w:val="center"/>
          </w:tcPr>
          <w:p w:rsidR="003D4FFB" w:rsidRPr="00E1013E" w:rsidRDefault="003D4FFB" w:rsidP="00C11BAE">
            <w:pPr>
              <w:rPr>
                <w:rFonts w:asciiTheme="majorHAnsi" w:eastAsia="Times New Roman" w:hAnsiTheme="majorHAnsi"/>
                <w:bCs/>
                <w:color w:val="000000"/>
                <w:sz w:val="20"/>
                <w:lang w:eastAsia="hr-HR"/>
              </w:rPr>
            </w:pPr>
          </w:p>
        </w:tc>
        <w:tc>
          <w:tcPr>
            <w:tcW w:w="1175" w:type="pct"/>
            <w:shd w:val="clear" w:color="auto" w:fill="8DB3E2" w:themeFill="text2" w:themeFillTint="66"/>
            <w:vAlign w:val="center"/>
          </w:tcPr>
          <w:p w:rsidR="003D4FFB" w:rsidRPr="003E69F6" w:rsidRDefault="003D4FFB" w:rsidP="00C11BAE">
            <w:pPr>
              <w:rPr>
                <w:rFonts w:asciiTheme="majorHAnsi" w:hAnsiTheme="majorHAnsi"/>
                <w:sz w:val="20"/>
                <w:szCs w:val="16"/>
              </w:rPr>
            </w:pPr>
            <w:r>
              <w:rPr>
                <w:rFonts w:asciiTheme="majorHAnsi" w:eastAsia="Times New Roman" w:hAnsiTheme="majorHAnsi"/>
                <w:b/>
                <w:bCs/>
                <w:sz w:val="20"/>
                <w:lang w:eastAsia="hr-HR"/>
              </w:rPr>
              <w:t>УКУПНО ЕНЕРГЕТСКА ЕФИКАСНОСТ И</w:t>
            </w:r>
            <w:r w:rsidRPr="003E69F6">
              <w:rPr>
                <w:rFonts w:asciiTheme="majorHAnsi" w:eastAsia="Times New Roman" w:hAnsiTheme="majorHAnsi"/>
                <w:b/>
                <w:bCs/>
                <w:sz w:val="20"/>
                <w:lang w:eastAsia="hr-HR"/>
              </w:rPr>
              <w:t xml:space="preserve"> ЗАШТИТА ЖИВОТНЕ СРЕДИНЕ</w:t>
            </w:r>
          </w:p>
        </w:tc>
        <w:tc>
          <w:tcPr>
            <w:tcW w:w="457" w:type="pct"/>
            <w:shd w:val="clear" w:color="auto" w:fill="8DB3E2" w:themeFill="text2" w:themeFillTint="66"/>
            <w:vAlign w:val="center"/>
          </w:tcPr>
          <w:p w:rsidR="003D4FFB" w:rsidRPr="00537B48"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w:t>
            </w:r>
            <w:r w:rsidR="00537B48">
              <w:rPr>
                <w:rFonts w:asciiTheme="majorHAnsi" w:eastAsia="Times New Roman" w:hAnsiTheme="majorHAnsi"/>
                <w:b/>
                <w:bCs/>
                <w:sz w:val="20"/>
                <w:lang w:val="sr-Latn-RS" w:eastAsia="hr-HR"/>
              </w:rPr>
              <w:t>70.000</w:t>
            </w:r>
          </w:p>
        </w:tc>
        <w:tc>
          <w:tcPr>
            <w:tcW w:w="414" w:type="pct"/>
            <w:shd w:val="clear" w:color="auto" w:fill="8DB3E2" w:themeFill="text2" w:themeFillTint="66"/>
            <w:vAlign w:val="center"/>
          </w:tcPr>
          <w:p w:rsidR="003D4FFB" w:rsidRPr="00537B48"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90</w:t>
            </w:r>
            <w:r w:rsidR="00537B48">
              <w:rPr>
                <w:rFonts w:asciiTheme="majorHAnsi" w:eastAsia="Times New Roman" w:hAnsiTheme="majorHAnsi"/>
                <w:b/>
                <w:bCs/>
                <w:sz w:val="20"/>
                <w:lang w:val="sr-Latn-RS" w:eastAsia="hr-HR"/>
              </w:rPr>
              <w:t>0.000</w:t>
            </w:r>
          </w:p>
        </w:tc>
        <w:tc>
          <w:tcPr>
            <w:tcW w:w="414" w:type="pct"/>
            <w:shd w:val="clear" w:color="auto" w:fill="8DB3E2" w:themeFill="text2" w:themeFillTint="66"/>
            <w:vAlign w:val="center"/>
          </w:tcPr>
          <w:p w:rsidR="003D4FFB" w:rsidRPr="00537B48"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1.</w:t>
            </w:r>
            <w:r w:rsidR="00537B48">
              <w:rPr>
                <w:rFonts w:asciiTheme="majorHAnsi" w:eastAsia="Times New Roman" w:hAnsiTheme="majorHAnsi"/>
                <w:b/>
                <w:bCs/>
                <w:sz w:val="20"/>
                <w:lang w:val="sr-Latn-RS" w:eastAsia="hr-HR"/>
              </w:rPr>
              <w:t>200.000</w:t>
            </w:r>
          </w:p>
        </w:tc>
        <w:tc>
          <w:tcPr>
            <w:tcW w:w="457" w:type="pct"/>
            <w:shd w:val="clear" w:color="auto" w:fill="8DB3E2" w:themeFill="text2" w:themeFillTint="66"/>
            <w:vAlign w:val="center"/>
          </w:tcPr>
          <w:p w:rsidR="003D4FFB" w:rsidRPr="00537B48" w:rsidRDefault="00D74136" w:rsidP="00C11BAE">
            <w:pPr>
              <w:jc w:val="center"/>
              <w:rPr>
                <w:rFonts w:asciiTheme="majorHAnsi" w:eastAsia="Times New Roman" w:hAnsiTheme="majorHAnsi"/>
                <w:b/>
                <w:bCs/>
                <w:sz w:val="20"/>
                <w:lang w:val="sr-Latn-RS" w:eastAsia="hr-HR"/>
              </w:rPr>
            </w:pPr>
            <w:r>
              <w:rPr>
                <w:rFonts w:asciiTheme="majorHAnsi" w:eastAsia="Times New Roman" w:hAnsiTheme="majorHAnsi"/>
                <w:b/>
                <w:bCs/>
                <w:sz w:val="20"/>
                <w:lang w:val="sr-Latn-RS" w:eastAsia="hr-HR"/>
              </w:rPr>
              <w:t>2.2</w:t>
            </w:r>
            <w:r w:rsidR="00537B48">
              <w:rPr>
                <w:rFonts w:asciiTheme="majorHAnsi" w:eastAsia="Times New Roman" w:hAnsiTheme="majorHAnsi"/>
                <w:b/>
                <w:bCs/>
                <w:sz w:val="20"/>
                <w:lang w:val="sr-Latn-RS" w:eastAsia="hr-HR"/>
              </w:rPr>
              <w:t>70.000</w:t>
            </w:r>
          </w:p>
        </w:tc>
        <w:tc>
          <w:tcPr>
            <w:tcW w:w="414" w:type="pct"/>
            <w:shd w:val="clear" w:color="auto" w:fill="8DB3E2" w:themeFill="text2" w:themeFillTint="66"/>
            <w:vAlign w:val="center"/>
          </w:tcPr>
          <w:p w:rsidR="003D4FFB" w:rsidRPr="00537B48"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1.02</w:t>
            </w:r>
            <w:r w:rsidR="00537B48">
              <w:rPr>
                <w:rFonts w:asciiTheme="majorHAnsi" w:eastAsia="Times New Roman" w:hAnsiTheme="majorHAnsi"/>
                <w:b/>
                <w:sz w:val="20"/>
                <w:lang w:val="sr-Latn-RS" w:eastAsia="hr-HR"/>
              </w:rPr>
              <w:t>0.000</w:t>
            </w:r>
          </w:p>
        </w:tc>
        <w:tc>
          <w:tcPr>
            <w:tcW w:w="457" w:type="pct"/>
            <w:gridSpan w:val="2"/>
            <w:shd w:val="clear" w:color="auto" w:fill="8DB3E2" w:themeFill="text2" w:themeFillTint="66"/>
            <w:vAlign w:val="center"/>
          </w:tcPr>
          <w:p w:rsidR="003D4FFB" w:rsidRPr="00537B48"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750.000</w:t>
            </w:r>
          </w:p>
        </w:tc>
        <w:tc>
          <w:tcPr>
            <w:tcW w:w="514" w:type="pct"/>
            <w:shd w:val="clear" w:color="auto" w:fill="8DB3E2" w:themeFill="text2" w:themeFillTint="66"/>
            <w:vAlign w:val="center"/>
          </w:tcPr>
          <w:p w:rsidR="003D4FFB" w:rsidRPr="00537B48"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5</w:t>
            </w:r>
            <w:r w:rsidR="00537B48">
              <w:rPr>
                <w:rFonts w:asciiTheme="majorHAnsi" w:eastAsia="Times New Roman" w:hAnsiTheme="majorHAnsi"/>
                <w:b/>
                <w:sz w:val="20"/>
                <w:lang w:val="sr-Latn-RS" w:eastAsia="hr-HR"/>
              </w:rPr>
              <w:t>00.000</w:t>
            </w:r>
          </w:p>
        </w:tc>
        <w:tc>
          <w:tcPr>
            <w:tcW w:w="457" w:type="pct"/>
            <w:shd w:val="clear" w:color="auto" w:fill="8DB3E2" w:themeFill="text2" w:themeFillTint="66"/>
            <w:vAlign w:val="center"/>
          </w:tcPr>
          <w:p w:rsidR="003D4FFB" w:rsidRPr="003E69F6" w:rsidRDefault="003D4FFB" w:rsidP="00C11BAE">
            <w:pPr>
              <w:jc w:val="center"/>
              <w:rPr>
                <w:rFonts w:asciiTheme="majorHAnsi" w:eastAsia="Times New Roman" w:hAnsiTheme="majorHAnsi"/>
                <w:sz w:val="20"/>
                <w:lang w:eastAsia="hr-HR"/>
              </w:rPr>
            </w:pPr>
          </w:p>
        </w:tc>
      </w:tr>
      <w:tr w:rsidR="003D4FFB" w:rsidRPr="003E69F6" w:rsidTr="00AF5DF2">
        <w:trPr>
          <w:trHeight w:val="495"/>
        </w:trPr>
        <w:tc>
          <w:tcPr>
            <w:tcW w:w="241" w:type="pct"/>
            <w:shd w:val="clear" w:color="auto" w:fill="B8CCE4" w:themeFill="accent1" w:themeFillTint="66"/>
            <w:vAlign w:val="center"/>
          </w:tcPr>
          <w:p w:rsidR="003D4FFB" w:rsidRPr="003E69F6" w:rsidRDefault="003D4FFB" w:rsidP="00C11BAE">
            <w:pPr>
              <w:jc w:val="center"/>
              <w:rPr>
                <w:rFonts w:asciiTheme="majorHAnsi" w:eastAsia="Times New Roman" w:hAnsiTheme="majorHAnsi"/>
                <w:b/>
                <w:bCs/>
                <w:color w:val="000000"/>
                <w:sz w:val="20"/>
                <w:lang w:eastAsia="hr-HR"/>
              </w:rPr>
            </w:pPr>
            <w:r>
              <w:rPr>
                <w:rFonts w:asciiTheme="majorHAnsi" w:eastAsia="Times New Roman" w:hAnsiTheme="majorHAnsi"/>
                <w:b/>
                <w:bCs/>
                <w:color w:val="000000"/>
                <w:sz w:val="20"/>
                <w:lang w:eastAsia="hr-HR"/>
              </w:rPr>
              <w:t>5.</w:t>
            </w:r>
          </w:p>
        </w:tc>
        <w:tc>
          <w:tcPr>
            <w:tcW w:w="1175" w:type="pct"/>
            <w:shd w:val="clear" w:color="auto" w:fill="C6D9F1"/>
            <w:vAlign w:val="center"/>
          </w:tcPr>
          <w:p w:rsidR="003D4FFB" w:rsidRPr="003E69F6" w:rsidRDefault="003D4FFB" w:rsidP="00C11BAE">
            <w:pPr>
              <w:rPr>
                <w:rFonts w:asciiTheme="majorHAnsi" w:eastAsia="Times New Roman" w:hAnsiTheme="majorHAnsi"/>
                <w:b/>
                <w:bCs/>
                <w:sz w:val="20"/>
                <w:lang w:eastAsia="hr-HR"/>
              </w:rPr>
            </w:pPr>
            <w:r>
              <w:rPr>
                <w:rFonts w:asciiTheme="majorHAnsi" w:eastAsia="Times New Roman" w:hAnsiTheme="majorHAnsi"/>
                <w:b/>
                <w:bCs/>
                <w:sz w:val="20"/>
                <w:lang w:eastAsia="hr-HR"/>
              </w:rPr>
              <w:t>ОСТАЛА</w:t>
            </w:r>
            <w:r w:rsidRPr="003E69F6">
              <w:rPr>
                <w:rFonts w:asciiTheme="majorHAnsi" w:eastAsia="Times New Roman" w:hAnsiTheme="majorHAnsi"/>
                <w:b/>
                <w:bCs/>
                <w:sz w:val="20"/>
                <w:lang w:eastAsia="hr-HR"/>
              </w:rPr>
              <w:t xml:space="preserve"> ИНФРАСТРУКТУРА</w:t>
            </w:r>
          </w:p>
        </w:tc>
        <w:tc>
          <w:tcPr>
            <w:tcW w:w="3584" w:type="pct"/>
            <w:gridSpan w:val="9"/>
            <w:shd w:val="clear" w:color="auto" w:fill="C6D9F1"/>
            <w:vAlign w:val="center"/>
          </w:tcPr>
          <w:p w:rsidR="003D4FFB" w:rsidRPr="003E69F6" w:rsidRDefault="003D4FFB" w:rsidP="00C11BAE">
            <w:pPr>
              <w:jc w:val="center"/>
              <w:rPr>
                <w:rFonts w:asciiTheme="majorHAnsi" w:eastAsia="Times New Roman" w:hAnsiTheme="majorHAnsi"/>
                <w:color w:val="C6D9F1"/>
                <w:sz w:val="20"/>
                <w:lang w:eastAsia="hr-HR"/>
              </w:rPr>
            </w:pPr>
          </w:p>
        </w:tc>
      </w:tr>
      <w:tr w:rsidR="003D4FFB" w:rsidRPr="003E69F6" w:rsidTr="00AF5DF2">
        <w:trPr>
          <w:trHeight w:val="495"/>
        </w:trPr>
        <w:tc>
          <w:tcPr>
            <w:tcW w:w="241" w:type="pct"/>
            <w:vAlign w:val="center"/>
          </w:tcPr>
          <w:p w:rsidR="003D4FFB" w:rsidRPr="0005476B" w:rsidRDefault="003D4FFB" w:rsidP="00C11BAE">
            <w:pPr>
              <w:rPr>
                <w:rFonts w:asciiTheme="majorHAnsi" w:eastAsia="Times New Roman" w:hAnsiTheme="majorHAnsi"/>
                <w:bCs/>
                <w:color w:val="000000"/>
                <w:sz w:val="20"/>
                <w:lang w:eastAsia="hr-HR"/>
              </w:rPr>
            </w:pPr>
            <w:r w:rsidRPr="0005476B">
              <w:rPr>
                <w:rFonts w:asciiTheme="majorHAnsi" w:eastAsia="Times New Roman" w:hAnsiTheme="majorHAnsi"/>
                <w:bCs/>
                <w:color w:val="000000"/>
                <w:sz w:val="20"/>
                <w:lang w:eastAsia="hr-HR"/>
              </w:rPr>
              <w:t>5.1.1.</w:t>
            </w:r>
          </w:p>
        </w:tc>
        <w:tc>
          <w:tcPr>
            <w:tcW w:w="1175" w:type="pct"/>
            <w:shd w:val="clear" w:color="auto" w:fill="auto"/>
            <w:vAlign w:val="center"/>
          </w:tcPr>
          <w:p w:rsidR="003D4FFB" w:rsidRPr="003E69F6" w:rsidRDefault="003D4FFB" w:rsidP="00C11BAE">
            <w:pPr>
              <w:rPr>
                <w:rFonts w:asciiTheme="majorHAnsi" w:hAnsiTheme="majorHAnsi"/>
                <w:sz w:val="20"/>
                <w:szCs w:val="16"/>
              </w:rPr>
            </w:pPr>
            <w:r w:rsidRPr="003E69F6">
              <w:rPr>
                <w:rFonts w:asciiTheme="majorHAnsi" w:hAnsiTheme="majorHAnsi"/>
                <w:sz w:val="20"/>
                <w:szCs w:val="16"/>
              </w:rPr>
              <w:t>Пројекат опремања територијалне ватрогасне јединице према годишњем програму</w:t>
            </w:r>
          </w:p>
        </w:tc>
        <w:tc>
          <w:tcPr>
            <w:tcW w:w="457"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70.000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70.000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70.000</w:t>
            </w:r>
          </w:p>
        </w:tc>
        <w:tc>
          <w:tcPr>
            <w:tcW w:w="457" w:type="pct"/>
            <w:shd w:val="clear" w:color="auto" w:fill="auto"/>
            <w:vAlign w:val="center"/>
          </w:tcPr>
          <w:p w:rsidR="003D4FFB" w:rsidRPr="008B11CE" w:rsidRDefault="008B11C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210.000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210.000</w:t>
            </w:r>
          </w:p>
        </w:tc>
        <w:tc>
          <w:tcPr>
            <w:tcW w:w="457" w:type="pct"/>
            <w:gridSpan w:val="2"/>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3D4FFB" w:rsidRPr="003E69F6" w:rsidTr="00AF5DF2">
        <w:trPr>
          <w:trHeight w:val="495"/>
        </w:trPr>
        <w:tc>
          <w:tcPr>
            <w:tcW w:w="241" w:type="pct"/>
            <w:vAlign w:val="center"/>
          </w:tcPr>
          <w:p w:rsidR="003D4FFB" w:rsidRPr="0005476B" w:rsidRDefault="003D4FFB" w:rsidP="00C11BAE">
            <w:pPr>
              <w:rPr>
                <w:rFonts w:asciiTheme="majorHAnsi" w:eastAsia="Times New Roman" w:hAnsiTheme="majorHAnsi"/>
                <w:bCs/>
                <w:color w:val="000000"/>
                <w:sz w:val="20"/>
                <w:lang w:eastAsia="hr-HR"/>
              </w:rPr>
            </w:pPr>
            <w:r w:rsidRPr="0005476B">
              <w:rPr>
                <w:rFonts w:asciiTheme="majorHAnsi" w:eastAsia="Times New Roman" w:hAnsiTheme="majorHAnsi"/>
                <w:bCs/>
                <w:color w:val="000000"/>
                <w:sz w:val="20"/>
                <w:lang w:eastAsia="hr-HR"/>
              </w:rPr>
              <w:t>5.1.2.</w:t>
            </w:r>
          </w:p>
        </w:tc>
        <w:tc>
          <w:tcPr>
            <w:tcW w:w="1175" w:type="pct"/>
            <w:shd w:val="clear" w:color="auto" w:fill="auto"/>
            <w:vAlign w:val="center"/>
          </w:tcPr>
          <w:p w:rsidR="003D4FFB" w:rsidRPr="00FF7EBD" w:rsidRDefault="003D4FFB" w:rsidP="00C11BAE">
            <w:pPr>
              <w:rPr>
                <w:rFonts w:asciiTheme="majorHAnsi" w:hAnsiTheme="majorHAnsi"/>
                <w:sz w:val="20"/>
                <w:szCs w:val="16"/>
              </w:rPr>
            </w:pPr>
            <w:r w:rsidRPr="003E69F6">
              <w:rPr>
                <w:rFonts w:asciiTheme="majorHAnsi" w:hAnsiTheme="majorHAnsi"/>
                <w:sz w:val="20"/>
                <w:szCs w:val="16"/>
              </w:rPr>
              <w:t>Реконструкција објекта стрелишта и завршетак изградње ваздушног стрелишта</w:t>
            </w:r>
          </w:p>
        </w:tc>
        <w:tc>
          <w:tcPr>
            <w:tcW w:w="457"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300.000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457" w:type="pct"/>
            <w:shd w:val="clear" w:color="auto" w:fill="auto"/>
            <w:vAlign w:val="center"/>
          </w:tcPr>
          <w:p w:rsidR="003D4FFB" w:rsidRPr="008B11CE" w:rsidRDefault="008B11CE"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300.000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w:t>
            </w:r>
          </w:p>
        </w:tc>
        <w:tc>
          <w:tcPr>
            <w:tcW w:w="457" w:type="pct"/>
            <w:gridSpan w:val="2"/>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150.000</w:t>
            </w:r>
          </w:p>
        </w:tc>
        <w:tc>
          <w:tcPr>
            <w:tcW w:w="457"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3D4FFB" w:rsidRPr="003E69F6" w:rsidTr="00AF5DF2">
        <w:trPr>
          <w:trHeight w:val="495"/>
        </w:trPr>
        <w:tc>
          <w:tcPr>
            <w:tcW w:w="241" w:type="pct"/>
            <w:vAlign w:val="center"/>
          </w:tcPr>
          <w:p w:rsidR="003D4FFB" w:rsidRPr="0005476B" w:rsidRDefault="003D4FFB" w:rsidP="00C11BAE">
            <w:pPr>
              <w:rPr>
                <w:rFonts w:asciiTheme="majorHAnsi" w:eastAsia="Times New Roman" w:hAnsiTheme="majorHAnsi"/>
                <w:bCs/>
                <w:color w:val="000000"/>
                <w:sz w:val="20"/>
                <w:lang w:eastAsia="hr-HR"/>
              </w:rPr>
            </w:pPr>
            <w:r w:rsidRPr="0005476B">
              <w:rPr>
                <w:rFonts w:asciiTheme="majorHAnsi" w:eastAsia="Times New Roman" w:hAnsiTheme="majorHAnsi"/>
                <w:bCs/>
                <w:color w:val="000000"/>
                <w:sz w:val="20"/>
                <w:lang w:eastAsia="hr-HR"/>
              </w:rPr>
              <w:t>5.1.3.</w:t>
            </w:r>
          </w:p>
        </w:tc>
        <w:tc>
          <w:tcPr>
            <w:tcW w:w="1175" w:type="pct"/>
            <w:shd w:val="clear" w:color="auto" w:fill="auto"/>
            <w:vAlign w:val="center"/>
          </w:tcPr>
          <w:p w:rsidR="003D4FFB" w:rsidRPr="006F59A0" w:rsidRDefault="003D4FFB" w:rsidP="00C11BAE">
            <w:pPr>
              <w:rPr>
                <w:rFonts w:asciiTheme="majorHAnsi" w:hAnsiTheme="majorHAnsi"/>
                <w:sz w:val="20"/>
                <w:szCs w:val="16"/>
                <w:lang w:val="sr-Cyrl-RS"/>
              </w:rPr>
            </w:pPr>
            <w:r w:rsidRPr="006F59A0">
              <w:rPr>
                <w:rFonts w:asciiTheme="majorHAnsi" w:hAnsiTheme="majorHAnsi"/>
                <w:sz w:val="20"/>
                <w:szCs w:val="16"/>
                <w:lang w:val="sr-Cyrl-RS"/>
              </w:rPr>
              <w:t>Р</w:t>
            </w:r>
            <w:r w:rsidRPr="006F59A0">
              <w:rPr>
                <w:rFonts w:asciiTheme="majorHAnsi" w:hAnsiTheme="majorHAnsi"/>
                <w:sz w:val="20"/>
                <w:szCs w:val="16"/>
              </w:rPr>
              <w:t xml:space="preserve">еконструкција и изградња </w:t>
            </w:r>
            <w:r w:rsidRPr="006F59A0">
              <w:rPr>
                <w:rFonts w:asciiTheme="majorHAnsi" w:hAnsiTheme="majorHAnsi"/>
                <w:sz w:val="20"/>
                <w:szCs w:val="16"/>
                <w:lang w:val="sr-Cyrl-RS"/>
              </w:rPr>
              <w:t>спортских објеката по годишњем програму</w:t>
            </w:r>
          </w:p>
        </w:tc>
        <w:tc>
          <w:tcPr>
            <w:tcW w:w="457" w:type="pct"/>
            <w:shd w:val="clear" w:color="auto" w:fill="auto"/>
            <w:vAlign w:val="center"/>
          </w:tcPr>
          <w:p w:rsidR="003D4FFB" w:rsidRPr="008B11CE"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200.000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100.000</w:t>
            </w:r>
          </w:p>
        </w:tc>
        <w:tc>
          <w:tcPr>
            <w:tcW w:w="414" w:type="pct"/>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100.000</w:t>
            </w:r>
          </w:p>
        </w:tc>
        <w:tc>
          <w:tcPr>
            <w:tcW w:w="457" w:type="pct"/>
            <w:shd w:val="clear" w:color="auto" w:fill="auto"/>
            <w:vAlign w:val="center"/>
          </w:tcPr>
          <w:p w:rsidR="003D4FFB" w:rsidRPr="009E321F" w:rsidRDefault="00D5390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4</w:t>
            </w:r>
            <w:r w:rsidR="009E321F">
              <w:rPr>
                <w:rFonts w:asciiTheme="majorHAnsi" w:eastAsia="Times New Roman" w:hAnsiTheme="majorHAnsi"/>
                <w:b/>
                <w:sz w:val="20"/>
                <w:lang w:val="sr-Latn-RS" w:eastAsia="hr-HR"/>
              </w:rPr>
              <w:t>00.000</w:t>
            </w:r>
          </w:p>
        </w:tc>
        <w:tc>
          <w:tcPr>
            <w:tcW w:w="414" w:type="pct"/>
            <w:shd w:val="clear" w:color="auto" w:fill="auto"/>
            <w:vAlign w:val="center"/>
          </w:tcPr>
          <w:p w:rsidR="003D4FFB" w:rsidRPr="008B11CE"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3</w:t>
            </w:r>
            <w:r w:rsidR="009E321F">
              <w:rPr>
                <w:rFonts w:asciiTheme="majorHAnsi" w:eastAsia="Times New Roman" w:hAnsiTheme="majorHAnsi"/>
                <w:sz w:val="20"/>
                <w:lang w:val="sr-Latn-RS" w:eastAsia="hr-HR"/>
              </w:rPr>
              <w:t>0</w:t>
            </w:r>
            <w:r w:rsidR="008B11CE">
              <w:rPr>
                <w:rFonts w:asciiTheme="majorHAnsi" w:eastAsia="Times New Roman" w:hAnsiTheme="majorHAnsi"/>
                <w:sz w:val="20"/>
                <w:lang w:val="sr-Latn-RS" w:eastAsia="hr-HR"/>
              </w:rPr>
              <w:t>0.000</w:t>
            </w:r>
          </w:p>
        </w:tc>
        <w:tc>
          <w:tcPr>
            <w:tcW w:w="457" w:type="pct"/>
            <w:gridSpan w:val="2"/>
            <w:shd w:val="clear" w:color="auto" w:fill="auto"/>
            <w:vAlign w:val="center"/>
          </w:tcPr>
          <w:p w:rsidR="003D4FFB" w:rsidRPr="008B11CE" w:rsidRDefault="008B11CE"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shd w:val="clear" w:color="auto" w:fill="auto"/>
            <w:vAlign w:val="center"/>
          </w:tcPr>
          <w:p w:rsidR="003D4FFB" w:rsidRPr="009E321F" w:rsidRDefault="009E321F"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100.000</w:t>
            </w:r>
          </w:p>
        </w:tc>
        <w:tc>
          <w:tcPr>
            <w:tcW w:w="457" w:type="pct"/>
            <w:shd w:val="clear" w:color="auto" w:fill="auto"/>
            <w:vAlign w:val="center"/>
          </w:tcPr>
          <w:p w:rsidR="003D4FFB" w:rsidRPr="009E321F" w:rsidRDefault="009E321F"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3D4FFB" w:rsidRPr="003E69F6" w:rsidTr="00AF5DF2">
        <w:trPr>
          <w:trHeight w:val="495"/>
        </w:trPr>
        <w:tc>
          <w:tcPr>
            <w:tcW w:w="241" w:type="pct"/>
            <w:vAlign w:val="center"/>
          </w:tcPr>
          <w:p w:rsidR="003D4FFB" w:rsidRPr="003D4FFB" w:rsidRDefault="003D4FFB" w:rsidP="00C11BAE">
            <w:pPr>
              <w:rPr>
                <w:rFonts w:asciiTheme="majorHAnsi" w:eastAsia="Times New Roman" w:hAnsiTheme="majorHAnsi"/>
                <w:bCs/>
                <w:color w:val="000000"/>
                <w:sz w:val="20"/>
                <w:lang w:val="sr-Cyrl-RS" w:eastAsia="hr-HR"/>
              </w:rPr>
            </w:pPr>
            <w:r>
              <w:rPr>
                <w:rFonts w:asciiTheme="majorHAnsi" w:eastAsia="Times New Roman" w:hAnsiTheme="majorHAnsi"/>
                <w:bCs/>
                <w:color w:val="000000"/>
                <w:sz w:val="20"/>
                <w:lang w:val="sr-Cyrl-RS" w:eastAsia="hr-HR"/>
              </w:rPr>
              <w:t>5.1.4.</w:t>
            </w:r>
          </w:p>
        </w:tc>
        <w:tc>
          <w:tcPr>
            <w:tcW w:w="1175" w:type="pct"/>
            <w:shd w:val="clear" w:color="auto" w:fill="auto"/>
            <w:vAlign w:val="center"/>
          </w:tcPr>
          <w:p w:rsidR="003D4FFB" w:rsidRPr="003D4FFB" w:rsidRDefault="003D4FFB" w:rsidP="00C11BAE">
            <w:pPr>
              <w:rPr>
                <w:rFonts w:asciiTheme="majorHAnsi" w:hAnsiTheme="majorHAnsi"/>
                <w:color w:val="FF0000"/>
                <w:sz w:val="20"/>
                <w:szCs w:val="16"/>
                <w:lang w:val="sr-Cyrl-RS"/>
              </w:rPr>
            </w:pPr>
            <w:r>
              <w:rPr>
                <w:sz w:val="20"/>
                <w:szCs w:val="16"/>
                <w:lang w:val="sr-Cyrl-RS"/>
              </w:rPr>
              <w:t>Р</w:t>
            </w:r>
            <w:r>
              <w:rPr>
                <w:sz w:val="20"/>
                <w:szCs w:val="16"/>
              </w:rPr>
              <w:t>еконструкција</w:t>
            </w:r>
            <w:r w:rsidRPr="00EF085F">
              <w:rPr>
                <w:sz w:val="20"/>
                <w:szCs w:val="16"/>
              </w:rPr>
              <w:t xml:space="preserve"> и прошире</w:t>
            </w:r>
            <w:r>
              <w:rPr>
                <w:sz w:val="20"/>
                <w:szCs w:val="16"/>
              </w:rPr>
              <w:t>ње</w:t>
            </w:r>
            <w:r w:rsidRPr="00EF085F">
              <w:rPr>
                <w:sz w:val="20"/>
                <w:szCs w:val="16"/>
              </w:rPr>
              <w:t xml:space="preserve"> јавне расвјете</w:t>
            </w:r>
            <w:r>
              <w:rPr>
                <w:sz w:val="20"/>
                <w:szCs w:val="16"/>
                <w:lang w:val="sr-Cyrl-RS"/>
              </w:rPr>
              <w:t xml:space="preserve"> по годишњем програму</w:t>
            </w:r>
          </w:p>
        </w:tc>
        <w:tc>
          <w:tcPr>
            <w:tcW w:w="457" w:type="pct"/>
            <w:shd w:val="clear" w:color="auto" w:fill="auto"/>
            <w:vAlign w:val="center"/>
          </w:tcPr>
          <w:p w:rsidR="003D4FFB" w:rsidRPr="009E321F"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w:t>
            </w:r>
            <w:r w:rsidR="009E321F">
              <w:rPr>
                <w:rFonts w:asciiTheme="majorHAnsi" w:eastAsia="Times New Roman" w:hAnsiTheme="majorHAnsi"/>
                <w:sz w:val="20"/>
                <w:lang w:val="sr-Latn-RS" w:eastAsia="hr-HR"/>
              </w:rPr>
              <w:t>0.000</w:t>
            </w:r>
          </w:p>
        </w:tc>
        <w:tc>
          <w:tcPr>
            <w:tcW w:w="414" w:type="pct"/>
            <w:shd w:val="clear" w:color="auto" w:fill="auto"/>
            <w:vAlign w:val="center"/>
          </w:tcPr>
          <w:p w:rsidR="003D4FFB" w:rsidRPr="009E321F"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w:t>
            </w:r>
            <w:r w:rsidR="009E321F">
              <w:rPr>
                <w:rFonts w:asciiTheme="majorHAnsi" w:eastAsia="Times New Roman" w:hAnsiTheme="majorHAnsi"/>
                <w:sz w:val="20"/>
                <w:lang w:val="sr-Latn-RS" w:eastAsia="hr-HR"/>
              </w:rPr>
              <w:t>0.000</w:t>
            </w:r>
          </w:p>
        </w:tc>
        <w:tc>
          <w:tcPr>
            <w:tcW w:w="414" w:type="pct"/>
            <w:shd w:val="clear" w:color="auto" w:fill="auto"/>
            <w:vAlign w:val="center"/>
          </w:tcPr>
          <w:p w:rsidR="003D4FFB" w:rsidRPr="009E321F"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w:t>
            </w:r>
            <w:r w:rsidR="009E321F">
              <w:rPr>
                <w:rFonts w:asciiTheme="majorHAnsi" w:eastAsia="Times New Roman" w:hAnsiTheme="majorHAnsi"/>
                <w:sz w:val="20"/>
                <w:lang w:val="sr-Latn-RS" w:eastAsia="hr-HR"/>
              </w:rPr>
              <w:t>0.000</w:t>
            </w:r>
          </w:p>
        </w:tc>
        <w:tc>
          <w:tcPr>
            <w:tcW w:w="457" w:type="pct"/>
            <w:shd w:val="clear" w:color="auto" w:fill="auto"/>
            <w:vAlign w:val="center"/>
          </w:tcPr>
          <w:p w:rsidR="003D4FFB" w:rsidRPr="009E321F" w:rsidRDefault="00D5390D"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15</w:t>
            </w:r>
            <w:r w:rsidR="009E321F">
              <w:rPr>
                <w:rFonts w:asciiTheme="majorHAnsi" w:eastAsia="Times New Roman" w:hAnsiTheme="majorHAnsi"/>
                <w:b/>
                <w:sz w:val="20"/>
                <w:lang w:val="sr-Latn-RS" w:eastAsia="hr-HR"/>
              </w:rPr>
              <w:t>0.000</w:t>
            </w:r>
          </w:p>
        </w:tc>
        <w:tc>
          <w:tcPr>
            <w:tcW w:w="414" w:type="pct"/>
            <w:shd w:val="clear" w:color="auto" w:fill="auto"/>
            <w:vAlign w:val="center"/>
          </w:tcPr>
          <w:p w:rsidR="003D4FFB" w:rsidRPr="009E321F"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10</w:t>
            </w:r>
            <w:r w:rsidR="009E321F">
              <w:rPr>
                <w:rFonts w:asciiTheme="majorHAnsi" w:eastAsia="Times New Roman" w:hAnsiTheme="majorHAnsi"/>
                <w:sz w:val="20"/>
                <w:lang w:val="sr-Latn-RS" w:eastAsia="hr-HR"/>
              </w:rPr>
              <w:t>0.000</w:t>
            </w:r>
          </w:p>
        </w:tc>
        <w:tc>
          <w:tcPr>
            <w:tcW w:w="457" w:type="pct"/>
            <w:gridSpan w:val="2"/>
            <w:shd w:val="clear" w:color="auto" w:fill="auto"/>
            <w:vAlign w:val="center"/>
          </w:tcPr>
          <w:p w:rsidR="003D4FFB" w:rsidRPr="009E321F" w:rsidRDefault="009E321F"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w:t>
            </w:r>
          </w:p>
        </w:tc>
        <w:tc>
          <w:tcPr>
            <w:tcW w:w="514" w:type="pct"/>
            <w:shd w:val="clear" w:color="auto" w:fill="auto"/>
            <w:vAlign w:val="center"/>
          </w:tcPr>
          <w:p w:rsidR="003D4FFB" w:rsidRPr="009E321F" w:rsidRDefault="00D5390D"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5</w:t>
            </w:r>
            <w:r w:rsidR="009E321F">
              <w:rPr>
                <w:rFonts w:asciiTheme="majorHAnsi" w:eastAsia="Times New Roman" w:hAnsiTheme="majorHAnsi"/>
                <w:sz w:val="20"/>
                <w:lang w:val="sr-Latn-RS" w:eastAsia="hr-HR"/>
              </w:rPr>
              <w:t>0.000</w:t>
            </w:r>
          </w:p>
        </w:tc>
        <w:tc>
          <w:tcPr>
            <w:tcW w:w="457" w:type="pct"/>
            <w:shd w:val="clear" w:color="auto" w:fill="auto"/>
            <w:vAlign w:val="center"/>
          </w:tcPr>
          <w:p w:rsidR="003D4FFB" w:rsidRPr="009E321F" w:rsidRDefault="009E321F" w:rsidP="00C11BAE">
            <w:pPr>
              <w:jc w:val="center"/>
              <w:rPr>
                <w:rFonts w:asciiTheme="majorHAnsi" w:eastAsia="Times New Roman" w:hAnsiTheme="majorHAnsi"/>
                <w:sz w:val="20"/>
                <w:lang w:val="sr-Latn-RS" w:eastAsia="hr-HR"/>
              </w:rPr>
            </w:pPr>
            <w:r>
              <w:rPr>
                <w:rFonts w:asciiTheme="majorHAnsi" w:eastAsia="Times New Roman" w:hAnsiTheme="majorHAnsi"/>
                <w:sz w:val="20"/>
                <w:lang w:val="sr-Latn-RS" w:eastAsia="hr-HR"/>
              </w:rPr>
              <w:t>2</w:t>
            </w:r>
          </w:p>
        </w:tc>
      </w:tr>
      <w:tr w:rsidR="003D4FFB" w:rsidRPr="003E69F6" w:rsidTr="00AF5DF2">
        <w:trPr>
          <w:trHeight w:val="495"/>
        </w:trPr>
        <w:tc>
          <w:tcPr>
            <w:tcW w:w="241" w:type="pct"/>
            <w:shd w:val="clear" w:color="auto" w:fill="8DB3E2" w:themeFill="text2" w:themeFillTint="66"/>
            <w:vAlign w:val="center"/>
          </w:tcPr>
          <w:p w:rsidR="003D4FFB" w:rsidRPr="003E69F6" w:rsidRDefault="003D4FFB" w:rsidP="00C11BAE">
            <w:pPr>
              <w:rPr>
                <w:rFonts w:asciiTheme="majorHAnsi" w:eastAsia="Times New Roman" w:hAnsiTheme="majorHAnsi"/>
                <w:b/>
                <w:bCs/>
                <w:color w:val="000000"/>
                <w:sz w:val="20"/>
                <w:lang w:eastAsia="hr-HR"/>
              </w:rPr>
            </w:pPr>
          </w:p>
        </w:tc>
        <w:tc>
          <w:tcPr>
            <w:tcW w:w="1175" w:type="pct"/>
            <w:shd w:val="clear" w:color="auto" w:fill="8DB3E2" w:themeFill="text2" w:themeFillTint="66"/>
            <w:vAlign w:val="center"/>
          </w:tcPr>
          <w:p w:rsidR="003D4FFB" w:rsidRPr="003E69F6" w:rsidRDefault="003D4FFB" w:rsidP="00C11BAE">
            <w:pPr>
              <w:rPr>
                <w:rFonts w:asciiTheme="majorHAnsi" w:hAnsiTheme="majorHAnsi"/>
                <w:b/>
                <w:sz w:val="20"/>
              </w:rPr>
            </w:pPr>
            <w:r w:rsidRPr="003E69F6">
              <w:rPr>
                <w:rFonts w:asciiTheme="majorHAnsi" w:hAnsiTheme="majorHAnsi"/>
                <w:b/>
                <w:sz w:val="20"/>
              </w:rPr>
              <w:t xml:space="preserve">УКУПНО </w:t>
            </w:r>
            <w:r>
              <w:rPr>
                <w:rFonts w:asciiTheme="majorHAnsi" w:eastAsia="Times New Roman" w:hAnsiTheme="majorHAnsi"/>
                <w:b/>
                <w:bCs/>
                <w:sz w:val="20"/>
                <w:lang w:eastAsia="hr-HR"/>
              </w:rPr>
              <w:t xml:space="preserve">ОСТАЛА </w:t>
            </w:r>
            <w:r w:rsidRPr="003E69F6">
              <w:rPr>
                <w:rFonts w:asciiTheme="majorHAnsi" w:eastAsia="Times New Roman" w:hAnsiTheme="majorHAnsi"/>
                <w:b/>
                <w:bCs/>
                <w:sz w:val="20"/>
                <w:lang w:eastAsia="hr-HR"/>
              </w:rPr>
              <w:t>ИНФРАСТРУКТУРА</w:t>
            </w:r>
          </w:p>
        </w:tc>
        <w:tc>
          <w:tcPr>
            <w:tcW w:w="457" w:type="pct"/>
            <w:shd w:val="clear" w:color="auto" w:fill="8DB3E2" w:themeFill="text2" w:themeFillTint="66"/>
            <w:vAlign w:val="center"/>
          </w:tcPr>
          <w:p w:rsidR="003D4FFB" w:rsidRPr="00F16EE5"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62</w:t>
            </w:r>
            <w:r w:rsidR="00F16EE5">
              <w:rPr>
                <w:rFonts w:asciiTheme="majorHAnsi" w:eastAsia="Times New Roman" w:hAnsiTheme="majorHAnsi"/>
                <w:b/>
                <w:sz w:val="20"/>
                <w:lang w:val="sr-Latn-RS" w:eastAsia="hr-HR"/>
              </w:rPr>
              <w:t>0.000</w:t>
            </w:r>
          </w:p>
        </w:tc>
        <w:tc>
          <w:tcPr>
            <w:tcW w:w="414" w:type="pct"/>
            <w:shd w:val="clear" w:color="auto" w:fill="8DB3E2" w:themeFill="text2" w:themeFillTint="66"/>
            <w:vAlign w:val="center"/>
          </w:tcPr>
          <w:p w:rsidR="003D4FFB" w:rsidRPr="00F16EE5"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22</w:t>
            </w:r>
            <w:r w:rsidR="00F16EE5">
              <w:rPr>
                <w:rFonts w:asciiTheme="majorHAnsi" w:eastAsia="Times New Roman" w:hAnsiTheme="majorHAnsi"/>
                <w:b/>
                <w:sz w:val="20"/>
                <w:lang w:val="sr-Latn-RS" w:eastAsia="hr-HR"/>
              </w:rPr>
              <w:t>0.000</w:t>
            </w:r>
          </w:p>
        </w:tc>
        <w:tc>
          <w:tcPr>
            <w:tcW w:w="414" w:type="pct"/>
            <w:shd w:val="clear" w:color="auto" w:fill="8DB3E2" w:themeFill="text2" w:themeFillTint="66"/>
            <w:vAlign w:val="center"/>
          </w:tcPr>
          <w:p w:rsidR="003D4FFB" w:rsidRPr="00F16EE5" w:rsidRDefault="00D74136"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22</w:t>
            </w:r>
            <w:r w:rsidR="00F16EE5">
              <w:rPr>
                <w:rFonts w:asciiTheme="majorHAnsi" w:eastAsia="Times New Roman" w:hAnsiTheme="majorHAnsi"/>
                <w:b/>
                <w:sz w:val="20"/>
                <w:lang w:val="sr-Latn-RS" w:eastAsia="hr-HR"/>
              </w:rPr>
              <w:t>0.000</w:t>
            </w:r>
          </w:p>
        </w:tc>
        <w:tc>
          <w:tcPr>
            <w:tcW w:w="457" w:type="pct"/>
            <w:shd w:val="clear" w:color="auto" w:fill="8DB3E2" w:themeFill="text2" w:themeFillTint="66"/>
            <w:vAlign w:val="center"/>
          </w:tcPr>
          <w:p w:rsidR="003D4FFB" w:rsidRPr="00F16EE5" w:rsidRDefault="00DD5E1B"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1.06</w:t>
            </w:r>
            <w:r w:rsidR="00F16EE5">
              <w:rPr>
                <w:rFonts w:asciiTheme="majorHAnsi" w:eastAsia="Times New Roman" w:hAnsiTheme="majorHAnsi"/>
                <w:b/>
                <w:sz w:val="20"/>
                <w:lang w:val="sr-Latn-RS" w:eastAsia="hr-HR"/>
              </w:rPr>
              <w:t>0.000</w:t>
            </w:r>
          </w:p>
        </w:tc>
        <w:tc>
          <w:tcPr>
            <w:tcW w:w="414" w:type="pct"/>
            <w:shd w:val="clear" w:color="auto" w:fill="8DB3E2" w:themeFill="text2" w:themeFillTint="66"/>
            <w:vAlign w:val="center"/>
          </w:tcPr>
          <w:p w:rsidR="003D4FFB" w:rsidRPr="00F16EE5" w:rsidRDefault="00DD5E1B"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76</w:t>
            </w:r>
            <w:r w:rsidR="00F16EE5">
              <w:rPr>
                <w:rFonts w:asciiTheme="majorHAnsi" w:eastAsia="Times New Roman" w:hAnsiTheme="majorHAnsi"/>
                <w:b/>
                <w:sz w:val="20"/>
                <w:lang w:val="sr-Latn-RS" w:eastAsia="hr-HR"/>
              </w:rPr>
              <w:t>0.000</w:t>
            </w:r>
          </w:p>
        </w:tc>
        <w:tc>
          <w:tcPr>
            <w:tcW w:w="457" w:type="pct"/>
            <w:gridSpan w:val="2"/>
            <w:shd w:val="clear" w:color="auto" w:fill="8DB3E2" w:themeFill="text2" w:themeFillTint="66"/>
            <w:vAlign w:val="center"/>
          </w:tcPr>
          <w:p w:rsidR="003D4FFB" w:rsidRPr="00F16EE5" w:rsidRDefault="00F16EE5"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w:t>
            </w:r>
          </w:p>
        </w:tc>
        <w:tc>
          <w:tcPr>
            <w:tcW w:w="514" w:type="pct"/>
            <w:shd w:val="clear" w:color="auto" w:fill="8DB3E2" w:themeFill="text2" w:themeFillTint="66"/>
            <w:vAlign w:val="center"/>
          </w:tcPr>
          <w:p w:rsidR="003D4FFB" w:rsidRPr="00DD5E1B" w:rsidRDefault="00DD5E1B" w:rsidP="00C11BAE">
            <w:pPr>
              <w:jc w:val="center"/>
              <w:rPr>
                <w:rFonts w:asciiTheme="majorHAnsi" w:eastAsia="Times New Roman" w:hAnsiTheme="majorHAnsi"/>
                <w:b/>
                <w:sz w:val="20"/>
                <w:lang w:val="sr-Latn-RS" w:eastAsia="hr-HR"/>
              </w:rPr>
            </w:pPr>
            <w:r>
              <w:rPr>
                <w:rFonts w:asciiTheme="majorHAnsi" w:eastAsia="Times New Roman" w:hAnsiTheme="majorHAnsi"/>
                <w:b/>
                <w:sz w:val="20"/>
                <w:lang w:val="sr-Latn-RS" w:eastAsia="hr-HR"/>
              </w:rPr>
              <w:t>300.000</w:t>
            </w:r>
          </w:p>
        </w:tc>
        <w:tc>
          <w:tcPr>
            <w:tcW w:w="457" w:type="pct"/>
            <w:shd w:val="clear" w:color="auto" w:fill="8DB3E2" w:themeFill="text2" w:themeFillTint="66"/>
            <w:vAlign w:val="center"/>
          </w:tcPr>
          <w:p w:rsidR="003D4FFB" w:rsidRPr="003E69F6" w:rsidRDefault="003D4FFB" w:rsidP="00C11BAE">
            <w:pPr>
              <w:jc w:val="center"/>
              <w:rPr>
                <w:rFonts w:asciiTheme="majorHAnsi" w:eastAsia="Times New Roman" w:hAnsiTheme="majorHAnsi"/>
                <w:b/>
                <w:sz w:val="20"/>
                <w:lang w:eastAsia="hr-HR"/>
              </w:rPr>
            </w:pPr>
          </w:p>
        </w:tc>
      </w:tr>
      <w:tr w:rsidR="003D4FFB" w:rsidRPr="003E69F6" w:rsidTr="00AF5DF2">
        <w:trPr>
          <w:trHeight w:val="300"/>
        </w:trPr>
        <w:tc>
          <w:tcPr>
            <w:tcW w:w="241" w:type="pct"/>
            <w:shd w:val="clear" w:color="auto" w:fill="548DD4" w:themeFill="text2" w:themeFillTint="99"/>
            <w:vAlign w:val="center"/>
            <w:hideMark/>
          </w:tcPr>
          <w:p w:rsidR="003D4FFB" w:rsidRPr="00AC056A" w:rsidRDefault="003D4FFB" w:rsidP="00C11BAE">
            <w:pPr>
              <w:rPr>
                <w:rFonts w:asciiTheme="majorHAnsi" w:eastAsia="Times New Roman" w:hAnsiTheme="majorHAnsi"/>
                <w:b/>
                <w:bCs/>
                <w:sz w:val="20"/>
                <w:lang w:eastAsia="hr-HR"/>
              </w:rPr>
            </w:pPr>
            <w:r w:rsidRPr="00AC056A">
              <w:rPr>
                <w:rFonts w:asciiTheme="majorHAnsi" w:eastAsia="Times New Roman" w:hAnsiTheme="majorHAnsi"/>
                <w:b/>
                <w:bCs/>
                <w:sz w:val="20"/>
                <w:lang w:eastAsia="hr-HR"/>
              </w:rPr>
              <w:t> </w:t>
            </w:r>
          </w:p>
        </w:tc>
        <w:tc>
          <w:tcPr>
            <w:tcW w:w="1175" w:type="pct"/>
            <w:shd w:val="clear" w:color="auto" w:fill="548DD4"/>
            <w:vAlign w:val="center"/>
            <w:hideMark/>
          </w:tcPr>
          <w:p w:rsidR="003D4FFB" w:rsidRPr="00AC056A" w:rsidRDefault="003D4FFB" w:rsidP="00C11BAE">
            <w:pPr>
              <w:rPr>
                <w:rFonts w:asciiTheme="majorHAnsi" w:eastAsia="Times New Roman" w:hAnsiTheme="majorHAnsi"/>
                <w:b/>
                <w:bCs/>
                <w:lang w:eastAsia="hr-HR"/>
              </w:rPr>
            </w:pPr>
            <w:r w:rsidRPr="00AC056A">
              <w:rPr>
                <w:rFonts w:asciiTheme="majorHAnsi" w:eastAsia="Times New Roman" w:hAnsiTheme="majorHAnsi"/>
                <w:b/>
                <w:bCs/>
                <w:lang w:eastAsia="hr-HR"/>
              </w:rPr>
              <w:t>УКУПНО ПКИ</w:t>
            </w:r>
          </w:p>
        </w:tc>
        <w:tc>
          <w:tcPr>
            <w:tcW w:w="457" w:type="pct"/>
            <w:shd w:val="clear" w:color="auto" w:fill="548DD4"/>
            <w:vAlign w:val="center"/>
          </w:tcPr>
          <w:p w:rsidR="003D4FFB" w:rsidRPr="00F16EE5" w:rsidRDefault="00DD5E1B" w:rsidP="008F5892">
            <w:pPr>
              <w:rPr>
                <w:rFonts w:asciiTheme="majorHAnsi" w:eastAsia="Times New Roman" w:hAnsiTheme="majorHAnsi"/>
                <w:b/>
                <w:lang w:val="sr-Latn-RS" w:eastAsia="hr-HR"/>
              </w:rPr>
            </w:pPr>
            <w:r>
              <w:rPr>
                <w:rFonts w:asciiTheme="majorHAnsi" w:eastAsia="Times New Roman" w:hAnsiTheme="majorHAnsi"/>
                <w:b/>
                <w:lang w:val="sr-Latn-RS" w:eastAsia="hr-HR"/>
              </w:rPr>
              <w:t>25</w:t>
            </w:r>
            <w:r w:rsidR="00F16EE5">
              <w:rPr>
                <w:rFonts w:asciiTheme="majorHAnsi" w:eastAsia="Times New Roman" w:hAnsiTheme="majorHAnsi"/>
                <w:b/>
                <w:lang w:val="sr-Latn-RS" w:eastAsia="hr-HR"/>
              </w:rPr>
              <w:t>.</w:t>
            </w:r>
            <w:r>
              <w:rPr>
                <w:rFonts w:asciiTheme="majorHAnsi" w:eastAsia="Times New Roman" w:hAnsiTheme="majorHAnsi"/>
                <w:b/>
                <w:lang w:val="sr-Latn-RS" w:eastAsia="hr-HR"/>
              </w:rPr>
              <w:t>22</w:t>
            </w:r>
            <w:r w:rsidR="00F16EE5">
              <w:rPr>
                <w:rFonts w:asciiTheme="majorHAnsi" w:eastAsia="Times New Roman" w:hAnsiTheme="majorHAnsi"/>
                <w:b/>
                <w:lang w:val="sr-Latn-RS" w:eastAsia="hr-HR"/>
              </w:rPr>
              <w:t>0.000</w:t>
            </w:r>
          </w:p>
        </w:tc>
        <w:tc>
          <w:tcPr>
            <w:tcW w:w="414" w:type="pct"/>
            <w:shd w:val="clear" w:color="auto" w:fill="548DD4"/>
            <w:vAlign w:val="center"/>
          </w:tcPr>
          <w:p w:rsidR="003D4FFB" w:rsidRPr="00F16EE5" w:rsidRDefault="00DD5E1B" w:rsidP="00C11BAE">
            <w:pPr>
              <w:rPr>
                <w:rFonts w:asciiTheme="majorHAnsi" w:eastAsia="Times New Roman" w:hAnsiTheme="majorHAnsi"/>
                <w:b/>
                <w:lang w:val="sr-Latn-RS" w:eastAsia="hr-HR"/>
              </w:rPr>
            </w:pPr>
            <w:r>
              <w:rPr>
                <w:rFonts w:asciiTheme="majorHAnsi" w:eastAsia="Times New Roman" w:hAnsiTheme="majorHAnsi"/>
                <w:b/>
                <w:lang w:val="sr-Latn-RS" w:eastAsia="hr-HR"/>
              </w:rPr>
              <w:t>5.67</w:t>
            </w:r>
            <w:r w:rsidR="00F16EE5">
              <w:rPr>
                <w:rFonts w:asciiTheme="majorHAnsi" w:eastAsia="Times New Roman" w:hAnsiTheme="majorHAnsi"/>
                <w:b/>
                <w:lang w:val="sr-Latn-RS" w:eastAsia="hr-HR"/>
              </w:rPr>
              <w:t>0.000</w:t>
            </w:r>
          </w:p>
        </w:tc>
        <w:tc>
          <w:tcPr>
            <w:tcW w:w="414" w:type="pct"/>
            <w:shd w:val="clear" w:color="auto" w:fill="548DD4"/>
            <w:vAlign w:val="center"/>
          </w:tcPr>
          <w:p w:rsidR="003D4FFB" w:rsidRPr="00F16EE5" w:rsidRDefault="00DD5E1B" w:rsidP="00DD5E1B">
            <w:pPr>
              <w:rPr>
                <w:rFonts w:asciiTheme="majorHAnsi" w:eastAsia="Times New Roman" w:hAnsiTheme="majorHAnsi"/>
                <w:b/>
                <w:lang w:val="sr-Latn-RS" w:eastAsia="hr-HR"/>
              </w:rPr>
            </w:pPr>
            <w:r>
              <w:rPr>
                <w:rFonts w:asciiTheme="majorHAnsi" w:eastAsia="Times New Roman" w:hAnsiTheme="majorHAnsi"/>
                <w:b/>
                <w:lang w:val="sr-Latn-RS" w:eastAsia="hr-HR"/>
              </w:rPr>
              <w:t>4.520</w:t>
            </w:r>
            <w:r w:rsidR="00F16EE5">
              <w:rPr>
                <w:rFonts w:asciiTheme="majorHAnsi" w:eastAsia="Times New Roman" w:hAnsiTheme="majorHAnsi"/>
                <w:b/>
                <w:lang w:val="sr-Latn-RS" w:eastAsia="hr-HR"/>
              </w:rPr>
              <w:t>.000</w:t>
            </w:r>
          </w:p>
        </w:tc>
        <w:tc>
          <w:tcPr>
            <w:tcW w:w="457" w:type="pct"/>
            <w:shd w:val="clear" w:color="auto" w:fill="548DD4"/>
            <w:vAlign w:val="center"/>
          </w:tcPr>
          <w:p w:rsidR="003D4FFB" w:rsidRPr="00F16EE5" w:rsidRDefault="008F5892" w:rsidP="00DD5E1B">
            <w:pPr>
              <w:jc w:val="center"/>
              <w:rPr>
                <w:rFonts w:asciiTheme="majorHAnsi" w:eastAsia="Times New Roman" w:hAnsiTheme="majorHAnsi"/>
                <w:b/>
                <w:lang w:val="sr-Latn-RS" w:eastAsia="hr-HR"/>
              </w:rPr>
            </w:pPr>
            <w:r>
              <w:rPr>
                <w:rFonts w:asciiTheme="majorHAnsi" w:eastAsia="Times New Roman" w:hAnsiTheme="majorHAnsi"/>
                <w:b/>
                <w:lang w:val="sr-Latn-RS" w:eastAsia="hr-HR"/>
              </w:rPr>
              <w:t>3</w:t>
            </w:r>
            <w:r w:rsidR="00DD5E1B">
              <w:rPr>
                <w:rFonts w:asciiTheme="majorHAnsi" w:eastAsia="Times New Roman" w:hAnsiTheme="majorHAnsi"/>
                <w:b/>
                <w:lang w:val="sr-Latn-RS" w:eastAsia="hr-HR"/>
              </w:rPr>
              <w:t>5.41</w:t>
            </w:r>
            <w:r w:rsidR="00F16EE5">
              <w:rPr>
                <w:rFonts w:asciiTheme="majorHAnsi" w:eastAsia="Times New Roman" w:hAnsiTheme="majorHAnsi"/>
                <w:b/>
                <w:lang w:val="sr-Latn-RS" w:eastAsia="hr-HR"/>
              </w:rPr>
              <w:t>0.000</w:t>
            </w:r>
          </w:p>
        </w:tc>
        <w:tc>
          <w:tcPr>
            <w:tcW w:w="414" w:type="pct"/>
            <w:shd w:val="clear" w:color="auto" w:fill="548DD4"/>
            <w:vAlign w:val="center"/>
          </w:tcPr>
          <w:p w:rsidR="003D4FFB" w:rsidRPr="00F16EE5" w:rsidRDefault="00DD5E1B" w:rsidP="00C11BAE">
            <w:pPr>
              <w:jc w:val="center"/>
              <w:rPr>
                <w:rFonts w:asciiTheme="majorHAnsi" w:eastAsia="Times New Roman" w:hAnsiTheme="majorHAnsi"/>
                <w:b/>
                <w:lang w:val="sr-Latn-RS" w:eastAsia="hr-HR"/>
              </w:rPr>
            </w:pPr>
            <w:r>
              <w:rPr>
                <w:rFonts w:asciiTheme="majorHAnsi" w:eastAsia="Times New Roman" w:hAnsiTheme="majorHAnsi"/>
                <w:b/>
                <w:lang w:val="sr-Latn-RS" w:eastAsia="hr-HR"/>
              </w:rPr>
              <w:t>8.34</w:t>
            </w:r>
            <w:r w:rsidR="00F16EE5">
              <w:rPr>
                <w:rFonts w:asciiTheme="majorHAnsi" w:eastAsia="Times New Roman" w:hAnsiTheme="majorHAnsi"/>
                <w:b/>
                <w:lang w:val="sr-Latn-RS" w:eastAsia="hr-HR"/>
              </w:rPr>
              <w:t>0.000</w:t>
            </w:r>
          </w:p>
        </w:tc>
        <w:tc>
          <w:tcPr>
            <w:tcW w:w="457" w:type="pct"/>
            <w:gridSpan w:val="2"/>
            <w:shd w:val="clear" w:color="auto" w:fill="548DD4"/>
            <w:vAlign w:val="center"/>
          </w:tcPr>
          <w:p w:rsidR="003D4FFB" w:rsidRPr="00F16EE5" w:rsidRDefault="00DD5E1B" w:rsidP="00C11BAE">
            <w:pPr>
              <w:jc w:val="center"/>
              <w:rPr>
                <w:rFonts w:asciiTheme="majorHAnsi" w:eastAsia="Times New Roman" w:hAnsiTheme="majorHAnsi"/>
                <w:b/>
                <w:lang w:val="sr-Latn-RS" w:eastAsia="hr-HR"/>
              </w:rPr>
            </w:pPr>
            <w:r>
              <w:rPr>
                <w:rFonts w:asciiTheme="majorHAnsi" w:eastAsia="Times New Roman" w:hAnsiTheme="majorHAnsi"/>
                <w:b/>
                <w:lang w:val="sr-Latn-RS" w:eastAsia="hr-HR"/>
              </w:rPr>
              <w:t>13.65</w:t>
            </w:r>
            <w:r w:rsidR="00F16EE5">
              <w:rPr>
                <w:rFonts w:asciiTheme="majorHAnsi" w:eastAsia="Times New Roman" w:hAnsiTheme="majorHAnsi"/>
                <w:b/>
                <w:lang w:val="sr-Latn-RS" w:eastAsia="hr-HR"/>
              </w:rPr>
              <w:t>0.000</w:t>
            </w:r>
          </w:p>
        </w:tc>
        <w:tc>
          <w:tcPr>
            <w:tcW w:w="514" w:type="pct"/>
            <w:shd w:val="clear" w:color="auto" w:fill="548DD4"/>
            <w:vAlign w:val="center"/>
          </w:tcPr>
          <w:p w:rsidR="003D4FFB" w:rsidRPr="00F16EE5" w:rsidRDefault="00DD5E1B" w:rsidP="00C11BAE">
            <w:pPr>
              <w:jc w:val="center"/>
              <w:rPr>
                <w:rFonts w:asciiTheme="majorHAnsi" w:eastAsia="Times New Roman" w:hAnsiTheme="majorHAnsi"/>
                <w:b/>
                <w:lang w:val="sr-Latn-RS" w:eastAsia="hr-HR"/>
              </w:rPr>
            </w:pPr>
            <w:r>
              <w:rPr>
                <w:rFonts w:asciiTheme="majorHAnsi" w:eastAsia="Times New Roman" w:hAnsiTheme="majorHAnsi"/>
                <w:b/>
                <w:lang w:val="sr-Latn-RS" w:eastAsia="hr-HR"/>
              </w:rPr>
              <w:t>13.42</w:t>
            </w:r>
            <w:r w:rsidR="008F5892">
              <w:rPr>
                <w:rFonts w:asciiTheme="majorHAnsi" w:eastAsia="Times New Roman" w:hAnsiTheme="majorHAnsi"/>
                <w:b/>
                <w:lang w:val="sr-Latn-RS" w:eastAsia="hr-HR"/>
              </w:rPr>
              <w:t>0.</w:t>
            </w:r>
            <w:r w:rsidR="00F16EE5">
              <w:rPr>
                <w:rFonts w:asciiTheme="majorHAnsi" w:eastAsia="Times New Roman" w:hAnsiTheme="majorHAnsi"/>
                <w:b/>
                <w:lang w:val="sr-Latn-RS" w:eastAsia="hr-HR"/>
              </w:rPr>
              <w:t>000</w:t>
            </w:r>
          </w:p>
        </w:tc>
        <w:tc>
          <w:tcPr>
            <w:tcW w:w="457" w:type="pct"/>
            <w:shd w:val="clear" w:color="auto" w:fill="548DD4"/>
            <w:vAlign w:val="center"/>
          </w:tcPr>
          <w:p w:rsidR="003D4FFB" w:rsidRPr="003E69F6" w:rsidRDefault="003D4FFB" w:rsidP="00C11BAE">
            <w:pPr>
              <w:jc w:val="center"/>
              <w:rPr>
                <w:rFonts w:asciiTheme="majorHAnsi" w:eastAsia="Times New Roman" w:hAnsiTheme="majorHAnsi"/>
                <w:b/>
                <w:sz w:val="20"/>
                <w:szCs w:val="20"/>
                <w:lang w:eastAsia="hr-HR"/>
              </w:rPr>
            </w:pPr>
          </w:p>
        </w:tc>
      </w:tr>
    </w:tbl>
    <w:p w:rsidR="0092089E" w:rsidRPr="008837CF" w:rsidRDefault="00C11BAE" w:rsidP="00EF195A">
      <w:pPr>
        <w:spacing w:line="276" w:lineRule="auto"/>
        <w:jc w:val="both"/>
        <w:rPr>
          <w:rFonts w:asciiTheme="majorHAnsi" w:hAnsiTheme="majorHAnsi"/>
          <w:noProof/>
          <w:sz w:val="24"/>
        </w:rPr>
      </w:pPr>
      <w:r>
        <w:rPr>
          <w:rFonts w:asciiTheme="majorHAnsi" w:hAnsiTheme="majorHAnsi"/>
          <w:noProof/>
          <w:sz w:val="24"/>
          <w:lang w:val="sr-Cyrl-CS"/>
        </w:rPr>
        <w:br w:type="textWrapping" w:clear="all"/>
      </w:r>
    </w:p>
    <w:p w:rsidR="006651ED" w:rsidRDefault="00075468" w:rsidP="00593110">
      <w:pPr>
        <w:spacing w:line="276" w:lineRule="auto"/>
        <w:ind w:firstLine="708"/>
        <w:jc w:val="both"/>
      </w:pPr>
      <w:r>
        <w:t xml:space="preserve">   </w:t>
      </w:r>
      <w:r w:rsidR="00EF195A">
        <w:t xml:space="preserve">          </w:t>
      </w:r>
      <w:r>
        <w:t xml:space="preserve"> </w:t>
      </w:r>
    </w:p>
    <w:p w:rsidR="0039755C" w:rsidRDefault="00075468" w:rsidP="00593110">
      <w:pPr>
        <w:spacing w:line="276" w:lineRule="auto"/>
        <w:ind w:firstLine="708"/>
        <w:jc w:val="both"/>
        <w:rPr>
          <w:lang w:val="sr-Cyrl-RS"/>
        </w:rPr>
      </w:pPr>
      <w:r>
        <w:t xml:space="preserve"> </w:t>
      </w:r>
      <w:r w:rsidR="00F345A2">
        <w:rPr>
          <w:lang w:val="sr-Cyrl-RS"/>
        </w:rPr>
        <w:t xml:space="preserve">          Обрађивач:                                                                                                                                                                                            Предлагач:</w:t>
      </w:r>
    </w:p>
    <w:p w:rsidR="00F345A2" w:rsidRDefault="00F345A2" w:rsidP="00593110">
      <w:pPr>
        <w:spacing w:line="276" w:lineRule="auto"/>
        <w:ind w:firstLine="708"/>
        <w:jc w:val="both"/>
        <w:rPr>
          <w:lang w:val="sr-Cyrl-RS"/>
        </w:rPr>
      </w:pPr>
      <w:r>
        <w:rPr>
          <w:lang w:val="sr-Cyrl-RS"/>
        </w:rPr>
        <w:t xml:space="preserve">   Тим за израду Плана                                                                                                                                                                         Начелник општине</w:t>
      </w:r>
    </w:p>
    <w:p w:rsidR="00F345A2" w:rsidRPr="00F345A2" w:rsidRDefault="00F345A2" w:rsidP="00593110">
      <w:pPr>
        <w:spacing w:line="276" w:lineRule="auto"/>
        <w:ind w:firstLine="708"/>
        <w:jc w:val="both"/>
        <w:rPr>
          <w:b/>
          <w:lang w:val="sr-Cyrl-RS"/>
        </w:rPr>
      </w:pPr>
      <w:r>
        <w:rPr>
          <w:lang w:val="sr-Cyrl-RS"/>
        </w:rPr>
        <w:t>капиталних инвестиција</w:t>
      </w:r>
    </w:p>
    <w:sectPr w:rsidR="00F345A2" w:rsidRPr="00F345A2" w:rsidSect="006903F1">
      <w:headerReference w:type="default" r:id="rId11"/>
      <w:footerReference w:type="default" r:id="rId12"/>
      <w:pgSz w:w="16840" w:h="11907" w:orient="landscape"/>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89C" w:rsidRDefault="0061589C" w:rsidP="00025AB1">
      <w:r>
        <w:separator/>
      </w:r>
    </w:p>
  </w:endnote>
  <w:endnote w:type="continuationSeparator" w:id="0">
    <w:p w:rsidR="0061589C" w:rsidRDefault="0061589C" w:rsidP="00025A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90D" w:rsidRDefault="00D5390D" w:rsidP="004305CF">
    <w:pPr>
      <w:tabs>
        <w:tab w:val="right" w:pos="9073"/>
      </w:tabs>
      <w:kinsoku w:val="0"/>
      <w:overflowPunct w:val="0"/>
      <w:spacing w:line="200" w:lineRule="exact"/>
      <w:rPr>
        <w:sz w:val="20"/>
        <w:szCs w:val="20"/>
      </w:rPr>
    </w:pPr>
    <w:r>
      <w:rPr>
        <w:noProof/>
        <w:lang w:val="sr-Latn-BA" w:eastAsia="sr-Latn-BA"/>
      </w:rPr>
      <mc:AlternateContent>
        <mc:Choice Requires="wps">
          <w:drawing>
            <wp:anchor distT="0" distB="0" distL="114300" distR="114300" simplePos="0" relativeHeight="251659264" behindDoc="1" locked="0" layoutInCell="0" allowOverlap="1" wp14:anchorId="05CE43E6" wp14:editId="550F8C12">
              <wp:simplePos x="0" y="0"/>
              <wp:positionH relativeFrom="page">
                <wp:posOffset>6565900</wp:posOffset>
              </wp:positionH>
              <wp:positionV relativeFrom="page">
                <wp:posOffset>9917430</wp:posOffset>
              </wp:positionV>
              <wp:extent cx="12192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390D" w:rsidRDefault="00D5390D">
                          <w:pPr>
                            <w:kinsoku w:val="0"/>
                            <w:overflowPunct w:val="0"/>
                            <w:spacing w:line="245" w:lineRule="exact"/>
                            <w:ind w:left="40"/>
                            <w:rPr>
                              <w:rFonts w:ascii="Calibri" w:hAnsi="Calibri" w:cs="Calibri"/>
                              <w:szCs w:val="22"/>
                            </w:rPr>
                          </w:pPr>
                          <w:r>
                            <w:rPr>
                              <w:rFonts w:ascii="Calibri" w:hAnsi="Calibri" w:cs="Calibri"/>
                              <w:szCs w:val="22"/>
                            </w:rPr>
                            <w:fldChar w:fldCharType="begin"/>
                          </w:r>
                          <w:r>
                            <w:rPr>
                              <w:rFonts w:ascii="Calibri" w:hAnsi="Calibri" w:cs="Calibri"/>
                              <w:szCs w:val="22"/>
                            </w:rPr>
                            <w:instrText xml:space="preserve"> PAGE </w:instrText>
                          </w:r>
                          <w:r>
                            <w:rPr>
                              <w:rFonts w:ascii="Calibri" w:hAnsi="Calibri" w:cs="Calibri"/>
                              <w:szCs w:val="22"/>
                            </w:rPr>
                            <w:fldChar w:fldCharType="separate"/>
                          </w:r>
                          <w:r>
                            <w:rPr>
                              <w:rFonts w:ascii="Calibri" w:hAnsi="Calibri" w:cs="Calibri"/>
                              <w:noProof/>
                              <w:szCs w:val="22"/>
                            </w:rPr>
                            <w:t>2</w:t>
                          </w:r>
                          <w:r>
                            <w:rPr>
                              <w:rFonts w:ascii="Calibri" w:hAnsi="Calibri" w:cs="Calibri"/>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CE43E6" id="_x0000_t202" coordsize="21600,21600" o:spt="202" path="m,l,21600r21600,l21600,xe">
              <v:stroke joinstyle="miter"/>
              <v:path gradientshapeok="t" o:connecttype="rect"/>
            </v:shapetype>
            <v:shape id="Text Box 1" o:spid="_x0000_s1026" type="#_x0000_t202" style="position:absolute;margin-left:517pt;margin-top:780.9pt;width:9.6pt;height:13.0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" o:allowincell="f" filled="f" stroked="f">
              <v:textbox inset="0,0,0,0">
                <w:txbxContent>
                  <w:p w:rsidR="00D5390D" w:rsidRDefault="00D5390D">
                    <w:pPr>
                      <w:kinsoku w:val="0"/>
                      <w:overflowPunct w:val="0"/>
                      <w:spacing w:line="245" w:lineRule="exact"/>
                      <w:ind w:left="40"/>
                      <w:rPr>
                        <w:rFonts w:ascii="Calibri" w:hAnsi="Calibri" w:cs="Calibri"/>
                        <w:szCs w:val="22"/>
                      </w:rPr>
                    </w:pPr>
                    <w:r>
                      <w:rPr>
                        <w:rFonts w:ascii="Calibri" w:hAnsi="Calibri" w:cs="Calibri"/>
                        <w:szCs w:val="22"/>
                      </w:rPr>
                      <w:fldChar w:fldCharType="begin"/>
                    </w:r>
                    <w:r>
                      <w:rPr>
                        <w:rFonts w:ascii="Calibri" w:hAnsi="Calibri" w:cs="Calibri"/>
                        <w:szCs w:val="22"/>
                      </w:rPr>
                      <w:instrText xml:space="preserve"> PAGE </w:instrText>
                    </w:r>
                    <w:r>
                      <w:rPr>
                        <w:rFonts w:ascii="Calibri" w:hAnsi="Calibri" w:cs="Calibri"/>
                        <w:szCs w:val="22"/>
                      </w:rPr>
                      <w:fldChar w:fldCharType="separate"/>
                    </w:r>
                    <w:r>
                      <w:rPr>
                        <w:rFonts w:ascii="Calibri" w:hAnsi="Calibri" w:cs="Calibri"/>
                        <w:noProof/>
                        <w:szCs w:val="22"/>
                      </w:rPr>
                      <w:t>2</w:t>
                    </w:r>
                    <w:r>
                      <w:rPr>
                        <w:rFonts w:ascii="Calibri" w:hAnsi="Calibri" w:cs="Calibri"/>
                        <w:szCs w:val="22"/>
                      </w:rPr>
                      <w:fldChar w:fldCharType="end"/>
                    </w:r>
                  </w:p>
                </w:txbxContent>
              </v:textbox>
              <w10:wrap anchorx="page" anchory="page"/>
            </v:shape>
          </w:pict>
        </mc:Fallback>
      </mc:AlternateContent>
    </w:r>
    <w:r>
      <w:rPr>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1899352"/>
      <w:docPartObj>
        <w:docPartGallery w:val="Page Numbers (Bottom of Page)"/>
        <w:docPartUnique/>
      </w:docPartObj>
    </w:sdtPr>
    <w:sdtEndPr>
      <w:rPr>
        <w:noProof/>
      </w:rPr>
    </w:sdtEndPr>
    <w:sdtContent>
      <w:p w:rsidR="00D5390D" w:rsidRDefault="00D5390D">
        <w:pPr>
          <w:pStyle w:val="Footer"/>
          <w:jc w:val="right"/>
        </w:pPr>
        <w:r w:rsidRPr="00667457">
          <w:rPr>
            <w:rFonts w:asciiTheme="minorHAnsi" w:hAnsiTheme="minorHAnsi" w:cstheme="minorHAnsi"/>
            <w:sz w:val="20"/>
          </w:rPr>
          <w:fldChar w:fldCharType="begin"/>
        </w:r>
        <w:r w:rsidRPr="00667457">
          <w:rPr>
            <w:rFonts w:asciiTheme="minorHAnsi" w:hAnsiTheme="minorHAnsi" w:cstheme="minorHAnsi"/>
            <w:sz w:val="20"/>
          </w:rPr>
          <w:instrText xml:space="preserve"> PAGE   \* MERGEFORMAT </w:instrText>
        </w:r>
        <w:r w:rsidRPr="00667457">
          <w:rPr>
            <w:rFonts w:asciiTheme="minorHAnsi" w:hAnsiTheme="minorHAnsi" w:cstheme="minorHAnsi"/>
            <w:sz w:val="20"/>
          </w:rPr>
          <w:fldChar w:fldCharType="separate"/>
        </w:r>
        <w:r w:rsidR="00FB5B76">
          <w:rPr>
            <w:rFonts w:asciiTheme="minorHAnsi" w:hAnsiTheme="minorHAnsi" w:cstheme="minorHAnsi"/>
            <w:noProof/>
            <w:sz w:val="20"/>
          </w:rPr>
          <w:t>1</w:t>
        </w:r>
        <w:r w:rsidRPr="00667457">
          <w:rPr>
            <w:rFonts w:asciiTheme="minorHAnsi" w:hAnsiTheme="minorHAnsi" w:cstheme="minorHAnsi"/>
            <w:noProof/>
            <w:sz w:val="20"/>
          </w:rPr>
          <w:fldChar w:fldCharType="end"/>
        </w:r>
      </w:p>
    </w:sdtContent>
  </w:sdt>
  <w:p w:rsidR="00D5390D" w:rsidRDefault="00D5390D">
    <w:pPr>
      <w:kinsoku w:val="0"/>
      <w:overflowPunct w:val="0"/>
      <w:spacing w:line="200" w:lineRule="exact"/>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3871583"/>
      <w:docPartObj>
        <w:docPartGallery w:val="Page Numbers (Bottom of Page)"/>
        <w:docPartUnique/>
      </w:docPartObj>
    </w:sdtPr>
    <w:sdtEndPr>
      <w:rPr>
        <w:noProof/>
      </w:rPr>
    </w:sdtEndPr>
    <w:sdtContent>
      <w:p w:rsidR="00D5390D" w:rsidRDefault="00D5390D">
        <w:pPr>
          <w:pStyle w:val="Footer"/>
          <w:jc w:val="right"/>
        </w:pPr>
        <w:r w:rsidRPr="00667457">
          <w:rPr>
            <w:rFonts w:asciiTheme="minorHAnsi" w:hAnsiTheme="minorHAnsi" w:cstheme="minorHAnsi"/>
            <w:sz w:val="20"/>
          </w:rPr>
          <w:fldChar w:fldCharType="begin"/>
        </w:r>
        <w:r w:rsidRPr="00667457">
          <w:rPr>
            <w:rFonts w:asciiTheme="minorHAnsi" w:hAnsiTheme="minorHAnsi" w:cstheme="minorHAnsi"/>
            <w:sz w:val="20"/>
          </w:rPr>
          <w:instrText xml:space="preserve"> PAGE   \* MERGEFORMAT </w:instrText>
        </w:r>
        <w:r w:rsidRPr="00667457">
          <w:rPr>
            <w:rFonts w:asciiTheme="minorHAnsi" w:hAnsiTheme="minorHAnsi" w:cstheme="minorHAnsi"/>
            <w:sz w:val="20"/>
          </w:rPr>
          <w:fldChar w:fldCharType="separate"/>
        </w:r>
        <w:r w:rsidR="00FB5B76">
          <w:rPr>
            <w:rFonts w:asciiTheme="minorHAnsi" w:hAnsiTheme="minorHAnsi" w:cstheme="minorHAnsi"/>
            <w:noProof/>
            <w:sz w:val="20"/>
          </w:rPr>
          <w:t>7</w:t>
        </w:r>
        <w:r w:rsidRPr="00667457">
          <w:rPr>
            <w:rFonts w:asciiTheme="minorHAnsi" w:hAnsiTheme="minorHAnsi" w:cstheme="minorHAnsi"/>
            <w:noProof/>
            <w:sz w:val="20"/>
          </w:rPr>
          <w:fldChar w:fldCharType="end"/>
        </w:r>
      </w:p>
    </w:sdtContent>
  </w:sdt>
  <w:p w:rsidR="00D5390D" w:rsidRDefault="00D5390D">
    <w:pPr>
      <w:kinsoku w:val="0"/>
      <w:overflowPunct w:val="0"/>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89C" w:rsidRDefault="0061589C" w:rsidP="00025AB1">
      <w:r>
        <w:separator/>
      </w:r>
    </w:p>
  </w:footnote>
  <w:footnote w:type="continuationSeparator" w:id="0">
    <w:p w:rsidR="0061589C" w:rsidRDefault="0061589C" w:rsidP="00025AB1">
      <w:r>
        <w:continuationSeparator/>
      </w:r>
    </w:p>
  </w:footnote>
  <w:footnote w:id="1">
    <w:p w:rsidR="00D5390D" w:rsidRPr="005906DF" w:rsidRDefault="00D5390D" w:rsidP="00025AB1">
      <w:pPr>
        <w:pStyle w:val="FootnoteText"/>
        <w:jc w:val="both"/>
        <w:rPr>
          <w:rFonts w:asciiTheme="majorHAnsi" w:hAnsiTheme="majorHAnsi"/>
        </w:rPr>
      </w:pPr>
      <w:r w:rsidRPr="005906DF">
        <w:rPr>
          <w:rStyle w:val="FootnoteReference"/>
          <w:rFonts w:asciiTheme="majorHAnsi" w:hAnsiTheme="majorHAnsi"/>
          <w:noProof/>
          <w:lang w:val="sr-Cyrl-CS"/>
        </w:rPr>
        <w:footnoteRef/>
      </w:r>
      <w:r w:rsidRPr="005906DF">
        <w:rPr>
          <w:rFonts w:asciiTheme="majorHAnsi" w:hAnsiTheme="majorHAnsi"/>
          <w:noProof/>
          <w:lang w:val="sr-Cyrl-CS"/>
        </w:rPr>
        <w:t xml:space="preserve"> </w:t>
      </w:r>
      <w:r>
        <w:rPr>
          <w:rFonts w:asciiTheme="majorHAnsi" w:hAnsiTheme="majorHAnsi"/>
          <w:noProof/>
          <w:lang w:val="sr-Cyrl-CS"/>
        </w:rPr>
        <w:t>Тим</w:t>
      </w:r>
      <w:r w:rsidRPr="005906DF">
        <w:rPr>
          <w:rFonts w:asciiTheme="majorHAnsi" w:hAnsiTheme="majorHAnsi"/>
          <w:noProof/>
          <w:lang w:val="sr-Cyrl-CS"/>
        </w:rPr>
        <w:t xml:space="preserve"> </w:t>
      </w:r>
      <w:r>
        <w:rPr>
          <w:rFonts w:asciiTheme="majorHAnsi" w:hAnsiTheme="majorHAnsi"/>
          <w:noProof/>
          <w:lang w:val="sr-Cyrl-CS"/>
        </w:rPr>
        <w:t>за</w:t>
      </w:r>
      <w:r w:rsidRPr="005906DF">
        <w:rPr>
          <w:rFonts w:asciiTheme="majorHAnsi" w:hAnsiTheme="majorHAnsi"/>
          <w:noProof/>
          <w:lang w:val="sr-Cyrl-CS"/>
        </w:rPr>
        <w:t xml:space="preserve"> </w:t>
      </w:r>
      <w:r>
        <w:rPr>
          <w:rFonts w:asciiTheme="majorHAnsi" w:hAnsiTheme="majorHAnsi"/>
          <w:noProof/>
          <w:lang w:val="sr-Cyrl-CS"/>
        </w:rPr>
        <w:t>израду</w:t>
      </w:r>
      <w:r w:rsidRPr="005906DF">
        <w:rPr>
          <w:rFonts w:asciiTheme="majorHAnsi" w:hAnsiTheme="majorHAnsi"/>
          <w:noProof/>
          <w:lang w:val="sr-Cyrl-CS"/>
        </w:rPr>
        <w:t xml:space="preserve"> </w:t>
      </w:r>
      <w:r>
        <w:rPr>
          <w:rFonts w:asciiTheme="majorHAnsi" w:hAnsiTheme="majorHAnsi"/>
          <w:noProof/>
          <w:lang w:val="sr-Cyrl-CS"/>
        </w:rPr>
        <w:t>Плана капиталних инвестиција</w:t>
      </w:r>
      <w:r w:rsidRPr="005906DF">
        <w:rPr>
          <w:rFonts w:asciiTheme="majorHAnsi" w:hAnsiTheme="majorHAnsi"/>
          <w:noProof/>
          <w:lang w:val="sr-Cyrl-CS"/>
        </w:rPr>
        <w:t xml:space="preserve"> </w:t>
      </w:r>
      <w:r>
        <w:rPr>
          <w:rFonts w:asciiTheme="majorHAnsi" w:hAnsiTheme="majorHAnsi"/>
          <w:noProof/>
          <w:lang w:val="sr-Cyrl-CS"/>
        </w:rPr>
        <w:t>општине</w:t>
      </w:r>
      <w:r w:rsidRPr="005906DF">
        <w:rPr>
          <w:rFonts w:asciiTheme="majorHAnsi" w:hAnsiTheme="majorHAnsi"/>
          <w:noProof/>
          <w:lang w:val="sr-Cyrl-CS"/>
        </w:rPr>
        <w:t xml:space="preserve"> </w:t>
      </w:r>
      <w:r>
        <w:rPr>
          <w:rFonts w:asciiTheme="majorHAnsi" w:hAnsiTheme="majorHAnsi"/>
          <w:noProof/>
          <w:lang w:val="sr-Cyrl-CS"/>
        </w:rPr>
        <w:t>Теслић</w:t>
      </w:r>
      <w:r w:rsidRPr="005906DF">
        <w:rPr>
          <w:rFonts w:asciiTheme="majorHAnsi" w:hAnsiTheme="majorHAnsi"/>
          <w:noProof/>
          <w:lang w:val="sr-Cyrl-CS"/>
        </w:rPr>
        <w:t xml:space="preserve"> </w:t>
      </w:r>
      <w:r>
        <w:rPr>
          <w:rFonts w:asciiTheme="majorHAnsi" w:hAnsiTheme="majorHAnsi"/>
          <w:noProof/>
          <w:lang w:val="sr-Cyrl-CS"/>
        </w:rPr>
        <w:t>који</w:t>
      </w:r>
      <w:r w:rsidRPr="005906DF">
        <w:rPr>
          <w:rFonts w:asciiTheme="majorHAnsi" w:hAnsiTheme="majorHAnsi"/>
          <w:noProof/>
          <w:lang w:val="sr-Cyrl-CS"/>
        </w:rPr>
        <w:t xml:space="preserve"> </w:t>
      </w:r>
      <w:r>
        <w:rPr>
          <w:rFonts w:asciiTheme="majorHAnsi" w:hAnsiTheme="majorHAnsi"/>
          <w:noProof/>
          <w:lang w:val="sr-Cyrl-CS"/>
        </w:rPr>
        <w:t>је</w:t>
      </w:r>
      <w:r w:rsidRPr="005906DF">
        <w:rPr>
          <w:rFonts w:asciiTheme="majorHAnsi" w:hAnsiTheme="majorHAnsi"/>
          <w:noProof/>
          <w:lang w:val="sr-Cyrl-CS"/>
        </w:rPr>
        <w:t xml:space="preserve"> </w:t>
      </w:r>
      <w:r>
        <w:rPr>
          <w:rFonts w:asciiTheme="majorHAnsi" w:hAnsiTheme="majorHAnsi"/>
          <w:noProof/>
          <w:lang w:val="sr-Cyrl-CS"/>
        </w:rPr>
        <w:t>именовала</w:t>
      </w:r>
      <w:r w:rsidRPr="005906DF">
        <w:rPr>
          <w:rFonts w:asciiTheme="majorHAnsi" w:hAnsiTheme="majorHAnsi"/>
          <w:noProof/>
          <w:lang w:val="sr-Cyrl-CS"/>
        </w:rPr>
        <w:t xml:space="preserve"> </w:t>
      </w:r>
      <w:r>
        <w:rPr>
          <w:rFonts w:asciiTheme="majorHAnsi" w:hAnsiTheme="majorHAnsi"/>
          <w:noProof/>
          <w:lang w:val="sr-Cyrl-CS"/>
        </w:rPr>
        <w:t>Скупштина</w:t>
      </w:r>
      <w:r w:rsidRPr="005906DF">
        <w:rPr>
          <w:rFonts w:asciiTheme="majorHAnsi" w:hAnsiTheme="majorHAnsi"/>
          <w:noProof/>
          <w:lang w:val="sr-Cyrl-CS"/>
        </w:rPr>
        <w:t xml:space="preserve"> </w:t>
      </w:r>
      <w:r>
        <w:rPr>
          <w:rFonts w:asciiTheme="majorHAnsi" w:hAnsiTheme="majorHAnsi"/>
          <w:noProof/>
          <w:lang w:val="sr-Cyrl-CS"/>
        </w:rPr>
        <w:t>општине</w:t>
      </w:r>
      <w:r w:rsidRPr="005906DF">
        <w:rPr>
          <w:rFonts w:asciiTheme="majorHAnsi" w:hAnsiTheme="majorHAnsi"/>
          <w:noProof/>
          <w:lang w:val="sr-Cyrl-CS"/>
        </w:rPr>
        <w:t xml:space="preserve"> </w:t>
      </w:r>
      <w:r>
        <w:rPr>
          <w:rFonts w:asciiTheme="majorHAnsi" w:hAnsiTheme="majorHAnsi"/>
          <w:noProof/>
          <w:lang w:val="sr-Cyrl-CS"/>
        </w:rPr>
        <w:t>одлуком</w:t>
      </w:r>
      <w:r w:rsidRPr="005906DF">
        <w:rPr>
          <w:rFonts w:asciiTheme="majorHAnsi" w:hAnsiTheme="majorHAnsi"/>
          <w:noProof/>
          <w:lang w:val="sr-Cyrl-CS"/>
        </w:rPr>
        <w:t xml:space="preserve"> </w:t>
      </w:r>
      <w:r>
        <w:rPr>
          <w:rFonts w:asciiTheme="majorHAnsi" w:hAnsiTheme="majorHAnsi"/>
          <w:noProof/>
          <w:lang w:val="sr-Cyrl-CS"/>
        </w:rPr>
        <w:t>број 01-022-87/21,</w:t>
      </w:r>
      <w:r w:rsidRPr="005906DF">
        <w:rPr>
          <w:rFonts w:asciiTheme="majorHAnsi" w:hAnsiTheme="majorHAnsi"/>
          <w:noProof/>
          <w:lang w:val="sr-Cyrl-CS"/>
        </w:rPr>
        <w:t xml:space="preserve"> </w:t>
      </w:r>
      <w:r>
        <w:rPr>
          <w:rFonts w:asciiTheme="majorHAnsi" w:hAnsiTheme="majorHAnsi"/>
          <w:noProof/>
          <w:lang w:val="sr-Cyrl-CS"/>
        </w:rPr>
        <w:t>је</w:t>
      </w:r>
      <w:r w:rsidRPr="005906DF">
        <w:rPr>
          <w:rFonts w:asciiTheme="majorHAnsi" w:hAnsiTheme="majorHAnsi"/>
          <w:noProof/>
          <w:lang w:val="sr-Cyrl-CS"/>
        </w:rPr>
        <w:t xml:space="preserve"> </w:t>
      </w:r>
      <w:r>
        <w:rPr>
          <w:rFonts w:asciiTheme="majorHAnsi" w:hAnsiTheme="majorHAnsi"/>
          <w:noProof/>
          <w:lang w:val="sr-Cyrl-CS"/>
        </w:rPr>
        <w:t>донио</w:t>
      </w:r>
      <w:r w:rsidRPr="005906DF">
        <w:rPr>
          <w:rFonts w:asciiTheme="majorHAnsi" w:hAnsiTheme="majorHAnsi"/>
          <w:noProof/>
          <w:lang w:val="sr-Cyrl-CS"/>
        </w:rPr>
        <w:t xml:space="preserve"> </w:t>
      </w:r>
      <w:r>
        <w:rPr>
          <w:rFonts w:asciiTheme="majorHAnsi" w:hAnsiTheme="majorHAnsi"/>
          <w:noProof/>
          <w:lang w:val="sr-Cyrl-CS"/>
        </w:rPr>
        <w:t>критеријумe</w:t>
      </w:r>
      <w:r w:rsidRPr="005906DF">
        <w:rPr>
          <w:rFonts w:asciiTheme="majorHAnsi" w:hAnsiTheme="majorHAnsi"/>
          <w:noProof/>
          <w:lang w:val="sr-Cyrl-CS"/>
        </w:rPr>
        <w:t xml:space="preserve"> </w:t>
      </w:r>
      <w:r>
        <w:rPr>
          <w:rFonts w:asciiTheme="majorHAnsi" w:hAnsiTheme="majorHAnsi"/>
          <w:noProof/>
          <w:lang w:val="sr-Cyrl-CS"/>
        </w:rPr>
        <w:t>за</w:t>
      </w:r>
      <w:r w:rsidRPr="005906DF">
        <w:rPr>
          <w:rFonts w:asciiTheme="majorHAnsi" w:hAnsiTheme="majorHAnsi"/>
          <w:noProof/>
          <w:lang w:val="sr-Cyrl-CS"/>
        </w:rPr>
        <w:t xml:space="preserve"> </w:t>
      </w:r>
      <w:r>
        <w:rPr>
          <w:rFonts w:asciiTheme="majorHAnsi" w:hAnsiTheme="majorHAnsi"/>
          <w:noProof/>
          <w:lang w:val="sr-Cyrl-CS"/>
        </w:rPr>
        <w:t>бодовање</w:t>
      </w:r>
      <w:r w:rsidRPr="005906DF">
        <w:rPr>
          <w:rFonts w:asciiTheme="majorHAnsi" w:hAnsiTheme="majorHAnsi"/>
          <w:noProof/>
          <w:lang w:val="sr-Cyrl-CS"/>
        </w:rPr>
        <w:t xml:space="preserve"> </w:t>
      </w:r>
      <w:r>
        <w:rPr>
          <w:rFonts w:asciiTheme="majorHAnsi" w:hAnsiTheme="majorHAnsi"/>
          <w:noProof/>
          <w:lang w:val="sr-Cyrl-CS"/>
        </w:rPr>
        <w:t>и</w:t>
      </w:r>
      <w:r w:rsidRPr="005906DF">
        <w:rPr>
          <w:rFonts w:asciiTheme="majorHAnsi" w:hAnsiTheme="majorHAnsi"/>
          <w:noProof/>
          <w:lang w:val="sr-Cyrl-CS"/>
        </w:rPr>
        <w:t xml:space="preserve"> </w:t>
      </w:r>
      <w:r>
        <w:rPr>
          <w:rFonts w:asciiTheme="majorHAnsi" w:hAnsiTheme="majorHAnsi"/>
          <w:noProof/>
          <w:lang w:val="sr-Cyrl-CS"/>
        </w:rPr>
        <w:t>рангирање</w:t>
      </w:r>
      <w:r w:rsidRPr="005906DF">
        <w:rPr>
          <w:rFonts w:asciiTheme="majorHAnsi" w:hAnsiTheme="majorHAnsi"/>
          <w:noProof/>
          <w:lang w:val="sr-Cyrl-CS"/>
        </w:rPr>
        <w:t xml:space="preserve"> </w:t>
      </w:r>
      <w:r>
        <w:rPr>
          <w:rFonts w:asciiTheme="majorHAnsi" w:hAnsiTheme="majorHAnsi"/>
          <w:noProof/>
          <w:lang w:val="sr-Cyrl-CS"/>
        </w:rPr>
        <w:t>капиталних</w:t>
      </w:r>
      <w:r w:rsidRPr="005906DF">
        <w:rPr>
          <w:rFonts w:asciiTheme="majorHAnsi" w:hAnsiTheme="majorHAnsi"/>
          <w:noProof/>
          <w:lang w:val="sr-Cyrl-CS"/>
        </w:rPr>
        <w:t xml:space="preserve"> </w:t>
      </w:r>
      <w:r>
        <w:rPr>
          <w:rFonts w:asciiTheme="majorHAnsi" w:hAnsiTheme="majorHAnsi"/>
          <w:noProof/>
          <w:lang w:val="sr-Cyrl-CS"/>
        </w:rPr>
        <w:t>пројеката</w:t>
      </w:r>
      <w:r w:rsidRPr="005906DF">
        <w:rPr>
          <w:rFonts w:asciiTheme="majorHAnsi" w:hAnsiTheme="majorHAnsi"/>
          <w:lang w:val="sr-Cyrl-CS"/>
        </w:rPr>
        <w:t>.</w:t>
      </w:r>
    </w:p>
  </w:footnote>
  <w:footnote w:id="2">
    <w:p w:rsidR="00D5390D" w:rsidRPr="009754A6" w:rsidRDefault="00D5390D" w:rsidP="009754A6">
      <w:pPr>
        <w:pStyle w:val="FootnoteText"/>
        <w:jc w:val="both"/>
        <w:rPr>
          <w:lang w:val="sr-Cyrl-RS"/>
        </w:rPr>
      </w:pPr>
      <w:r>
        <w:rPr>
          <w:rStyle w:val="FootnoteReference"/>
        </w:rPr>
        <w:footnoteRef/>
      </w:r>
      <w:r>
        <w:t xml:space="preserve"> </w:t>
      </w:r>
      <w:r>
        <w:rPr>
          <w:lang w:val="sr-Cyrl-RS"/>
        </w:rPr>
        <w:t>дио пројеката из претходног планског периода је предвиђен и у новом Плану обзиром да се ради о дугогодишњим пројектима или пројектима трајног карактера (нпр. изградња и модернизација путне мреже, изградња канализације и сл).</w:t>
      </w:r>
    </w:p>
  </w:footnote>
  <w:footnote w:id="3">
    <w:p w:rsidR="00D5390D" w:rsidRDefault="00D5390D" w:rsidP="0092089E">
      <w:pPr>
        <w:pStyle w:val="FootnoteText"/>
        <w:ind w:left="-426"/>
        <w:jc w:val="both"/>
      </w:pPr>
      <w:r w:rsidRPr="00D66A88">
        <w:rPr>
          <w:rStyle w:val="FootnoteReference"/>
        </w:rPr>
        <w:footnoteRef/>
      </w:r>
      <w:r w:rsidRPr="00D66A88">
        <w:t xml:space="preserve"> Предложени пројекти су подијељени по висини приоритета на: </w:t>
      </w:r>
    </w:p>
    <w:p w:rsidR="00D5390D" w:rsidRDefault="00D5390D" w:rsidP="0092089E">
      <w:pPr>
        <w:pStyle w:val="FootnoteText"/>
        <w:ind w:left="-426"/>
        <w:jc w:val="both"/>
      </w:pPr>
      <w:r w:rsidRPr="00D66A88">
        <w:t xml:space="preserve">1-највиши приоритет у реализацији, у случају недостатка средстава имају приоритет у реализацију над осталим пројектима; </w:t>
      </w:r>
    </w:p>
    <w:p w:rsidR="00D5390D" w:rsidRDefault="00D5390D" w:rsidP="0092089E">
      <w:pPr>
        <w:pStyle w:val="FootnoteText"/>
        <w:ind w:left="-426"/>
        <w:jc w:val="both"/>
      </w:pPr>
      <w:r w:rsidRPr="00D66A88">
        <w:t xml:space="preserve">2-пројекти средњег значаја, у случају недостатка средстава, реализују се након обезбјеђења средстава за пројекте 1. приоритета; </w:t>
      </w:r>
    </w:p>
    <w:p w:rsidR="00D5390D" w:rsidRPr="00D66A88" w:rsidRDefault="00D5390D" w:rsidP="0092089E">
      <w:pPr>
        <w:pStyle w:val="FootnoteText"/>
        <w:ind w:left="-426"/>
        <w:jc w:val="both"/>
      </w:pPr>
      <w:r>
        <w:t>3-</w:t>
      </w:r>
      <w:r w:rsidRPr="00D66A88">
        <w:t>пројекти мањег значаја, реализују се након обезбјеђења средстава за остале пројекте.</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90D" w:rsidRDefault="00D5390D">
    <w:pPr>
      <w:pStyle w:val="Header"/>
    </w:pPr>
  </w:p>
  <w:p w:rsidR="00D5390D" w:rsidRDefault="00D5390D">
    <w:pPr>
      <w:pStyle w:val="Header"/>
    </w:pPr>
  </w:p>
  <w:p w:rsidR="00D5390D" w:rsidRDefault="00D5390D">
    <w:pPr>
      <w:pStyle w:val="Header"/>
    </w:pPr>
  </w:p>
  <w:p w:rsidR="00D5390D" w:rsidRDefault="00D539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90D" w:rsidRDefault="00D539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F5C"/>
    <w:rsid w:val="000220D7"/>
    <w:rsid w:val="00025AB1"/>
    <w:rsid w:val="00031C2F"/>
    <w:rsid w:val="00075468"/>
    <w:rsid w:val="000861DA"/>
    <w:rsid w:val="00092A4F"/>
    <w:rsid w:val="000B152F"/>
    <w:rsid w:val="000D43C1"/>
    <w:rsid w:val="000D556A"/>
    <w:rsid w:val="000F40F1"/>
    <w:rsid w:val="00165C97"/>
    <w:rsid w:val="00184D2F"/>
    <w:rsid w:val="001A2F91"/>
    <w:rsid w:val="001A3675"/>
    <w:rsid w:val="00251D68"/>
    <w:rsid w:val="00266A31"/>
    <w:rsid w:val="0027217F"/>
    <w:rsid w:val="00292621"/>
    <w:rsid w:val="002B4A59"/>
    <w:rsid w:val="003118EA"/>
    <w:rsid w:val="00331ECE"/>
    <w:rsid w:val="00336E97"/>
    <w:rsid w:val="00392720"/>
    <w:rsid w:val="0039755C"/>
    <w:rsid w:val="003A6587"/>
    <w:rsid w:val="003B0F40"/>
    <w:rsid w:val="003D4FFB"/>
    <w:rsid w:val="003E6665"/>
    <w:rsid w:val="004059AC"/>
    <w:rsid w:val="00417CE3"/>
    <w:rsid w:val="004305CF"/>
    <w:rsid w:val="0043345F"/>
    <w:rsid w:val="004451E2"/>
    <w:rsid w:val="004A07B0"/>
    <w:rsid w:val="004E15BE"/>
    <w:rsid w:val="004E1946"/>
    <w:rsid w:val="004E76C2"/>
    <w:rsid w:val="00525C21"/>
    <w:rsid w:val="00537B48"/>
    <w:rsid w:val="00542F5C"/>
    <w:rsid w:val="00593110"/>
    <w:rsid w:val="005C58DA"/>
    <w:rsid w:val="0061589C"/>
    <w:rsid w:val="006226EE"/>
    <w:rsid w:val="00643D16"/>
    <w:rsid w:val="0065251D"/>
    <w:rsid w:val="00655063"/>
    <w:rsid w:val="006576B4"/>
    <w:rsid w:val="006651ED"/>
    <w:rsid w:val="00684DB2"/>
    <w:rsid w:val="006903F1"/>
    <w:rsid w:val="006B2D7F"/>
    <w:rsid w:val="006D4665"/>
    <w:rsid w:val="006D55F7"/>
    <w:rsid w:val="006F59A0"/>
    <w:rsid w:val="00741631"/>
    <w:rsid w:val="00744216"/>
    <w:rsid w:val="007769F7"/>
    <w:rsid w:val="007A4DBB"/>
    <w:rsid w:val="007B209A"/>
    <w:rsid w:val="00800506"/>
    <w:rsid w:val="00856EC1"/>
    <w:rsid w:val="008837CF"/>
    <w:rsid w:val="008959E1"/>
    <w:rsid w:val="008B11CE"/>
    <w:rsid w:val="008B5670"/>
    <w:rsid w:val="008E51BE"/>
    <w:rsid w:val="008E6952"/>
    <w:rsid w:val="008F5892"/>
    <w:rsid w:val="00915BC9"/>
    <w:rsid w:val="00915C6E"/>
    <w:rsid w:val="0092089E"/>
    <w:rsid w:val="009663A8"/>
    <w:rsid w:val="009669F4"/>
    <w:rsid w:val="0097487B"/>
    <w:rsid w:val="009754A6"/>
    <w:rsid w:val="009E264F"/>
    <w:rsid w:val="009E321F"/>
    <w:rsid w:val="009F4728"/>
    <w:rsid w:val="009F52B0"/>
    <w:rsid w:val="00A02B82"/>
    <w:rsid w:val="00AC375D"/>
    <w:rsid w:val="00AD07B4"/>
    <w:rsid w:val="00AF5DF2"/>
    <w:rsid w:val="00B335FD"/>
    <w:rsid w:val="00B937E8"/>
    <w:rsid w:val="00BA0071"/>
    <w:rsid w:val="00BA2BE9"/>
    <w:rsid w:val="00BF400B"/>
    <w:rsid w:val="00C11BAE"/>
    <w:rsid w:val="00C3052F"/>
    <w:rsid w:val="00C32635"/>
    <w:rsid w:val="00C42B6D"/>
    <w:rsid w:val="00C64613"/>
    <w:rsid w:val="00CB074C"/>
    <w:rsid w:val="00CE3723"/>
    <w:rsid w:val="00D048FB"/>
    <w:rsid w:val="00D31B79"/>
    <w:rsid w:val="00D31BBA"/>
    <w:rsid w:val="00D321ED"/>
    <w:rsid w:val="00D5390D"/>
    <w:rsid w:val="00D74136"/>
    <w:rsid w:val="00DB603D"/>
    <w:rsid w:val="00DC7ED6"/>
    <w:rsid w:val="00DD3990"/>
    <w:rsid w:val="00DD5E1B"/>
    <w:rsid w:val="00E92371"/>
    <w:rsid w:val="00E93E17"/>
    <w:rsid w:val="00ED63EA"/>
    <w:rsid w:val="00EE2685"/>
    <w:rsid w:val="00EF195A"/>
    <w:rsid w:val="00F16EE5"/>
    <w:rsid w:val="00F25FF5"/>
    <w:rsid w:val="00F345A2"/>
    <w:rsid w:val="00F80CDB"/>
    <w:rsid w:val="00F96107"/>
    <w:rsid w:val="00FB5B76"/>
  </w:rsids>
  <m:mathPr>
    <m:mathFont m:val="Cambria Math"/>
    <m:brkBin m:val="before"/>
    <m:brkBinSub m:val="--"/>
    <m:smallFrac m:val="0"/>
    <m:dispDef/>
    <m:lMargin m:val="0"/>
    <m:rMargin m:val="0"/>
    <m:defJc m:val="centerGroup"/>
    <m:wrapIndent m:val="1440"/>
    <m:intLim m:val="subSup"/>
    <m:naryLim m:val="undOvr"/>
  </m:mathPr>
  <w:themeFontLang w:val="sr-Cyrl-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4706EE-5A52-4B0E-A00C-1744CB077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Cyrl-BA"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025AB1"/>
    <w:pPr>
      <w:spacing w:after="0" w:line="240" w:lineRule="auto"/>
    </w:pPr>
    <w:rPr>
      <w:rFonts w:ascii="Cambria" w:hAnsi="Cambria" w:cs="Times New Roman"/>
      <w:szCs w:val="24"/>
    </w:rPr>
  </w:style>
  <w:style w:type="paragraph" w:styleId="Heading1">
    <w:name w:val="heading 1"/>
    <w:basedOn w:val="Normal"/>
    <w:next w:val="Normal"/>
    <w:link w:val="Heading1Char"/>
    <w:autoRedefine/>
    <w:uiPriority w:val="1"/>
    <w:qFormat/>
    <w:rsid w:val="00025AB1"/>
    <w:pPr>
      <w:jc w:val="both"/>
      <w:outlineLvl w:val="0"/>
    </w:pPr>
    <w:rPr>
      <w:rFonts w:asciiTheme="majorHAnsi" w:hAnsiTheme="majorHAnsi" w:cs="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025AB1"/>
    <w:rPr>
      <w:rFonts w:asciiTheme="majorHAnsi" w:hAnsiTheme="majorHAnsi" w:cs="Calibri"/>
      <w:b/>
      <w:bCs/>
      <w:sz w:val="28"/>
      <w:szCs w:val="28"/>
    </w:rPr>
  </w:style>
  <w:style w:type="paragraph" w:styleId="FootnoteText">
    <w:name w:val="footnote text"/>
    <w:basedOn w:val="Normal"/>
    <w:link w:val="FootnoteTextChar"/>
    <w:uiPriority w:val="99"/>
    <w:unhideWhenUsed/>
    <w:rsid w:val="00025AB1"/>
    <w:rPr>
      <w:sz w:val="20"/>
      <w:szCs w:val="20"/>
    </w:rPr>
  </w:style>
  <w:style w:type="character" w:customStyle="1" w:styleId="FootnoteTextChar">
    <w:name w:val="Footnote Text Char"/>
    <w:basedOn w:val="DefaultParagraphFont"/>
    <w:link w:val="FootnoteText"/>
    <w:uiPriority w:val="99"/>
    <w:rsid w:val="00025AB1"/>
    <w:rPr>
      <w:rFonts w:ascii="Cambria" w:hAnsi="Cambria" w:cs="Times New Roman"/>
      <w:sz w:val="20"/>
      <w:szCs w:val="20"/>
    </w:rPr>
  </w:style>
  <w:style w:type="character" w:styleId="FootnoteReference">
    <w:name w:val="footnote reference"/>
    <w:aliases w:val="16 Point,Superscript 6 Point"/>
    <w:basedOn w:val="DefaultParagraphFont"/>
    <w:uiPriority w:val="99"/>
    <w:unhideWhenUsed/>
    <w:rsid w:val="00025AB1"/>
    <w:rPr>
      <w:vertAlign w:val="superscript"/>
    </w:rPr>
  </w:style>
  <w:style w:type="table" w:styleId="TableGrid">
    <w:name w:val="Table Grid"/>
    <w:basedOn w:val="TableNormal"/>
    <w:uiPriority w:val="59"/>
    <w:rsid w:val="00025AB1"/>
    <w:pPr>
      <w:spacing w:after="0" w:line="240" w:lineRule="auto"/>
    </w:pPr>
    <w:rPr>
      <w:rFonts w:ascii="Cambria" w:hAnsi="Cambria" w:cs="Times New Roman"/>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025AB1"/>
    <w:pPr>
      <w:tabs>
        <w:tab w:val="right" w:leader="dot" w:pos="9063"/>
      </w:tabs>
      <w:spacing w:after="100"/>
    </w:pPr>
    <w:rPr>
      <w:rFonts w:asciiTheme="majorHAnsi" w:hAnsiTheme="majorHAnsi"/>
      <w:noProof/>
      <w:lang w:val="sr-Latn-BA"/>
    </w:rPr>
  </w:style>
  <w:style w:type="paragraph" w:styleId="BalloonText">
    <w:name w:val="Balloon Text"/>
    <w:basedOn w:val="Normal"/>
    <w:link w:val="BalloonTextChar"/>
    <w:uiPriority w:val="99"/>
    <w:semiHidden/>
    <w:unhideWhenUsed/>
    <w:rsid w:val="00025AB1"/>
    <w:rPr>
      <w:rFonts w:ascii="Tahoma" w:hAnsi="Tahoma" w:cs="Tahoma"/>
      <w:sz w:val="16"/>
      <w:szCs w:val="16"/>
    </w:rPr>
  </w:style>
  <w:style w:type="character" w:customStyle="1" w:styleId="BalloonTextChar">
    <w:name w:val="Balloon Text Char"/>
    <w:basedOn w:val="DefaultParagraphFont"/>
    <w:link w:val="BalloonText"/>
    <w:uiPriority w:val="99"/>
    <w:semiHidden/>
    <w:rsid w:val="00025AB1"/>
    <w:rPr>
      <w:rFonts w:ascii="Tahoma" w:hAnsi="Tahoma" w:cs="Tahoma"/>
      <w:sz w:val="16"/>
      <w:szCs w:val="16"/>
    </w:rPr>
  </w:style>
  <w:style w:type="paragraph" w:styleId="Header">
    <w:name w:val="header"/>
    <w:basedOn w:val="Normal"/>
    <w:link w:val="HeaderChar"/>
    <w:uiPriority w:val="99"/>
    <w:unhideWhenUsed/>
    <w:rsid w:val="006903F1"/>
    <w:pPr>
      <w:tabs>
        <w:tab w:val="center" w:pos="4536"/>
        <w:tab w:val="right" w:pos="9072"/>
      </w:tabs>
    </w:pPr>
  </w:style>
  <w:style w:type="character" w:customStyle="1" w:styleId="HeaderChar">
    <w:name w:val="Header Char"/>
    <w:basedOn w:val="DefaultParagraphFont"/>
    <w:link w:val="Header"/>
    <w:uiPriority w:val="99"/>
    <w:rsid w:val="006903F1"/>
    <w:rPr>
      <w:rFonts w:ascii="Cambria" w:hAnsi="Cambria" w:cs="Times New Roman"/>
      <w:szCs w:val="24"/>
    </w:rPr>
  </w:style>
  <w:style w:type="paragraph" w:styleId="Footer">
    <w:name w:val="footer"/>
    <w:basedOn w:val="Normal"/>
    <w:link w:val="FooterChar"/>
    <w:uiPriority w:val="99"/>
    <w:unhideWhenUsed/>
    <w:rsid w:val="006903F1"/>
    <w:pPr>
      <w:tabs>
        <w:tab w:val="center" w:pos="4536"/>
        <w:tab w:val="right" w:pos="9072"/>
      </w:tabs>
    </w:pPr>
  </w:style>
  <w:style w:type="character" w:customStyle="1" w:styleId="FooterChar">
    <w:name w:val="Footer Char"/>
    <w:basedOn w:val="DefaultParagraphFont"/>
    <w:link w:val="Footer"/>
    <w:uiPriority w:val="99"/>
    <w:rsid w:val="006903F1"/>
    <w:rPr>
      <w:rFonts w:ascii="Cambria" w:hAnsi="Cambria"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D19D90-B390-4D78-8E7B-E439DC8E9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287</TotalTime>
  <Pages>8</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10744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Dragan Mišić</dc:creator>
  <cp:keywords/>
  <dc:description/>
  <cp:lastModifiedBy>Dragan Mišić</cp:lastModifiedBy>
  <cp:revision>8</cp:revision>
  <cp:lastPrinted>2021-11-10T08:09:00Z</cp:lastPrinted>
  <dcterms:created xsi:type="dcterms:W3CDTF">2021-11-10T08:13:00Z</dcterms:created>
  <dcterms:modified xsi:type="dcterms:W3CDTF">2024-05-30T09:07:00Z</dcterms:modified>
</cp:coreProperties>
</file>