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BF18" w14:textId="77777777" w:rsidR="0085526F" w:rsidRPr="003E3236" w:rsidRDefault="0085526F" w:rsidP="0085526F">
      <w:pPr>
        <w:rPr>
          <w:rFonts w:ascii="Georgia" w:hAnsi="Georgia"/>
          <w:sz w:val="24"/>
          <w:szCs w:val="24"/>
          <w:lang w:val="sr-Cyrl-R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Број: </w:t>
      </w:r>
      <w:r w:rsidRPr="003E3236">
        <w:rPr>
          <w:rFonts w:ascii="Georgia" w:hAnsi="Georgia"/>
          <w:sz w:val="24"/>
          <w:szCs w:val="24"/>
          <w:lang w:val="sr-Latn-BA"/>
        </w:rPr>
        <w:t>03-</w:t>
      </w:r>
      <w:r>
        <w:rPr>
          <w:rFonts w:ascii="Georgia" w:hAnsi="Georgia"/>
          <w:sz w:val="24"/>
          <w:szCs w:val="24"/>
          <w:lang w:val="sr-Latn-BA"/>
        </w:rPr>
        <w:t>26</w:t>
      </w:r>
      <w:r w:rsidRPr="003E3236">
        <w:rPr>
          <w:rFonts w:ascii="Georgia" w:hAnsi="Georgia"/>
          <w:sz w:val="24"/>
          <w:szCs w:val="24"/>
          <w:lang w:val="sr-Latn-BA"/>
        </w:rPr>
        <w:t>/2</w:t>
      </w:r>
      <w:r>
        <w:rPr>
          <w:rFonts w:ascii="Georgia" w:hAnsi="Georgia"/>
          <w:sz w:val="24"/>
          <w:szCs w:val="24"/>
          <w:lang w:val="sr-Cyrl-RS"/>
        </w:rPr>
        <w:t>5</w:t>
      </w:r>
    </w:p>
    <w:p w14:paraId="50BDACB9" w14:textId="77777777" w:rsidR="0085526F" w:rsidRPr="003E3236" w:rsidRDefault="0085526F" w:rsidP="0085526F">
      <w:pPr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Датум: </w:t>
      </w:r>
      <w:r>
        <w:rPr>
          <w:rFonts w:ascii="Georgia" w:hAnsi="Georgia"/>
          <w:sz w:val="24"/>
          <w:szCs w:val="24"/>
          <w:lang w:val="sr-Latn-RS"/>
        </w:rPr>
        <w:t>26</w:t>
      </w:r>
      <w:r w:rsidRPr="003E3236">
        <w:rPr>
          <w:rFonts w:ascii="Georgia" w:hAnsi="Georgia"/>
          <w:sz w:val="24"/>
          <w:szCs w:val="24"/>
          <w:lang w:val="sr-Cyrl-CS"/>
        </w:rPr>
        <w:t>.</w:t>
      </w:r>
      <w:r>
        <w:rPr>
          <w:rFonts w:ascii="Georgia" w:hAnsi="Georgia"/>
          <w:sz w:val="24"/>
          <w:szCs w:val="24"/>
          <w:lang w:val="sr-Latn-RS"/>
        </w:rPr>
        <w:t>12</w:t>
      </w:r>
      <w:r w:rsidRPr="003E3236">
        <w:rPr>
          <w:rFonts w:ascii="Georgia" w:hAnsi="Georgia"/>
          <w:sz w:val="24"/>
          <w:szCs w:val="24"/>
          <w:lang w:val="sr-Cyrl-CS"/>
        </w:rPr>
        <w:t>.202</w:t>
      </w:r>
      <w:r>
        <w:rPr>
          <w:rFonts w:ascii="Georgia" w:hAnsi="Georgia"/>
          <w:sz w:val="24"/>
          <w:szCs w:val="24"/>
          <w:lang w:val="sr-Cyrl-CS"/>
        </w:rPr>
        <w:t>5</w:t>
      </w:r>
      <w:r w:rsidRPr="003E3236">
        <w:rPr>
          <w:rFonts w:ascii="Georgia" w:hAnsi="Georgia"/>
          <w:sz w:val="24"/>
          <w:szCs w:val="24"/>
          <w:lang w:val="sr-Cyrl-CS"/>
        </w:rPr>
        <w:t>. године</w:t>
      </w:r>
    </w:p>
    <w:p w14:paraId="1798071B" w14:textId="77777777" w:rsidR="0085526F" w:rsidRPr="003E3236" w:rsidRDefault="0085526F" w:rsidP="0085526F">
      <w:pPr>
        <w:rPr>
          <w:rFonts w:ascii="Georgia" w:hAnsi="Georgia"/>
          <w:sz w:val="24"/>
          <w:szCs w:val="24"/>
          <w:lang w:val="sr-Cyrl-CS"/>
        </w:rPr>
      </w:pPr>
    </w:p>
    <w:p w14:paraId="3E555EBD" w14:textId="6488D37B" w:rsidR="0085526F" w:rsidRPr="003E3236" w:rsidRDefault="0085526F" w:rsidP="0085526F">
      <w:pPr>
        <w:rPr>
          <w:rFonts w:ascii="Georgia" w:hAnsi="Georgia"/>
          <w:sz w:val="24"/>
          <w:szCs w:val="24"/>
        </w:rPr>
      </w:pPr>
      <w:r w:rsidRPr="003E3236">
        <w:rPr>
          <w:rFonts w:ascii="Georgia" w:hAnsi="Georgia"/>
          <w:sz w:val="24"/>
          <w:szCs w:val="24"/>
          <w:lang w:val="sr-Latn-BA"/>
        </w:rPr>
        <w:t xml:space="preserve">На </w:t>
      </w:r>
      <w:r w:rsidRPr="003E3236">
        <w:rPr>
          <w:rFonts w:ascii="Georgia" w:hAnsi="Georgia"/>
          <w:sz w:val="24"/>
          <w:szCs w:val="24"/>
        </w:rPr>
        <w:t>основу члана 3.</w:t>
      </w:r>
      <w:r>
        <w:rPr>
          <w:rFonts w:ascii="Georgia" w:hAnsi="Georgia"/>
          <w:sz w:val="24"/>
          <w:szCs w:val="24"/>
          <w:lang w:val="sr-Cyrl-RS"/>
        </w:rPr>
        <w:t>2. тачка (2)</w:t>
      </w:r>
      <w:r w:rsidRPr="003E3236">
        <w:rPr>
          <w:rFonts w:ascii="Georgia" w:hAnsi="Georgia"/>
          <w:sz w:val="24"/>
          <w:szCs w:val="24"/>
          <w:lang w:val="sr-Cyrl-RS"/>
        </w:rPr>
        <w:t xml:space="preserve"> Изборног закона БиХ („Службени гласник БиХ“, број 23/01, 7/02, 9/02, 20/02, 25/02, 4/04, 20/04, 25/05, 52/05, 65/05, 77/05, 11/06, 24/06, 32/07, 33/08, 37/08, 32/10, 18/13, 7/14, 31/16, 41/20, 38/22, 51/22, 67/22 и 24/24)</w:t>
      </w:r>
      <w:r>
        <w:rPr>
          <w:rFonts w:ascii="Georgia" w:hAnsi="Georgia"/>
          <w:sz w:val="24"/>
          <w:szCs w:val="24"/>
          <w:lang w:val="sr-Cyrl-RS"/>
        </w:rPr>
        <w:t xml:space="preserve">, којим је прописано да Изводи из Централног бирачког списка објављују два пута годишње у неизборној години, </w:t>
      </w:r>
      <w:r>
        <w:rPr>
          <w:rFonts w:ascii="Georgia" w:hAnsi="Georgia"/>
          <w:sz w:val="24"/>
          <w:szCs w:val="24"/>
          <w:lang w:val="sr-Cyrl-RS"/>
        </w:rPr>
        <w:t xml:space="preserve">ГИК </w:t>
      </w:r>
      <w:r>
        <w:rPr>
          <w:rFonts w:ascii="Georgia" w:hAnsi="Georgia"/>
          <w:sz w:val="24"/>
          <w:szCs w:val="24"/>
          <w:lang w:val="sr-Cyrl-RS"/>
        </w:rPr>
        <w:t>Теслић предузима потребне активности.</w:t>
      </w:r>
    </w:p>
    <w:p w14:paraId="6C2060E2" w14:textId="77777777" w:rsidR="0085526F" w:rsidRPr="003E3236" w:rsidRDefault="0085526F" w:rsidP="0085526F">
      <w:pPr>
        <w:jc w:val="center"/>
        <w:rPr>
          <w:rFonts w:ascii="Georgia" w:hAnsi="Georgia"/>
          <w:b/>
          <w:sz w:val="24"/>
          <w:szCs w:val="24"/>
          <w:lang w:val="sr-Cyrl-CS"/>
        </w:rPr>
      </w:pPr>
      <w:r w:rsidRPr="003E3236">
        <w:rPr>
          <w:rFonts w:ascii="Georgia" w:hAnsi="Georgia"/>
          <w:b/>
          <w:sz w:val="24"/>
          <w:szCs w:val="24"/>
          <w:lang w:val="sr-Cyrl-CS"/>
        </w:rPr>
        <w:t>ПЛАН</w:t>
      </w:r>
    </w:p>
    <w:p w14:paraId="3131B158" w14:textId="77777777" w:rsidR="0085526F" w:rsidRDefault="0085526F" w:rsidP="0085526F">
      <w:pPr>
        <w:jc w:val="center"/>
        <w:rPr>
          <w:rFonts w:ascii="Georgia" w:hAnsi="Georgia"/>
          <w:b/>
          <w:sz w:val="24"/>
          <w:szCs w:val="24"/>
          <w:lang w:val="sr-Cyrl-CS"/>
        </w:rPr>
      </w:pPr>
      <w:r w:rsidRPr="003E3236">
        <w:rPr>
          <w:rFonts w:ascii="Georgia" w:hAnsi="Georgia"/>
          <w:b/>
          <w:sz w:val="24"/>
          <w:szCs w:val="24"/>
          <w:lang w:val="sr-Cyrl-CS"/>
        </w:rPr>
        <w:t>ИЗЛАГАЊА ПРИВРЕМЕНОГ БИРАЧКОГ СПИСКА</w:t>
      </w:r>
    </w:p>
    <w:p w14:paraId="5A6D3E88" w14:textId="77777777" w:rsidR="0085526F" w:rsidRPr="003E3236" w:rsidRDefault="0085526F" w:rsidP="0085526F">
      <w:pPr>
        <w:jc w:val="left"/>
        <w:rPr>
          <w:rFonts w:ascii="Georgia" w:hAnsi="Georgia"/>
          <w:b/>
          <w:sz w:val="24"/>
          <w:szCs w:val="24"/>
          <w:lang w:val="sr-Cyrl-CS"/>
        </w:rPr>
      </w:pPr>
    </w:p>
    <w:p w14:paraId="2C04BEC6" w14:textId="77777777" w:rsidR="0085526F" w:rsidRPr="003E3236" w:rsidRDefault="0085526F" w:rsidP="0085526F">
      <w:pPr>
        <w:jc w:val="center"/>
        <w:rPr>
          <w:rFonts w:ascii="Georgia" w:hAnsi="Georgia"/>
          <w:bCs/>
          <w:sz w:val="24"/>
          <w:szCs w:val="24"/>
          <w:lang w:val="sr-Cyrl-CS"/>
        </w:rPr>
      </w:pPr>
    </w:p>
    <w:p w14:paraId="4D1783D3" w14:textId="30CE6249" w:rsidR="0085526F" w:rsidRPr="003E3236" w:rsidRDefault="0085526F" w:rsidP="0085526F">
      <w:pPr>
        <w:rPr>
          <w:rFonts w:ascii="Georgia" w:hAnsi="Georgia"/>
          <w:bCs/>
          <w:sz w:val="24"/>
          <w:szCs w:val="24"/>
          <w:lang w:val="sr-Cyrl-CS"/>
        </w:rPr>
      </w:pPr>
      <w:r w:rsidRPr="003E3236">
        <w:rPr>
          <w:rFonts w:ascii="Georgia" w:hAnsi="Georgia"/>
          <w:bCs/>
          <w:sz w:val="24"/>
          <w:szCs w:val="24"/>
          <w:lang w:val="sr-Cyrl-CS"/>
        </w:rPr>
        <w:t xml:space="preserve">У сврху обавјештавања јавности, расељених лица, избјеглица, односно свих заинтересованих </w:t>
      </w:r>
      <w:r w:rsidRPr="003E3236">
        <w:rPr>
          <w:rFonts w:ascii="Georgia" w:hAnsi="Georgia"/>
          <w:bCs/>
          <w:sz w:val="24"/>
          <w:szCs w:val="24"/>
          <w:lang w:val="sr-Cyrl-BA"/>
        </w:rPr>
        <w:t>грађана</w:t>
      </w:r>
      <w:r w:rsidRPr="003E3236">
        <w:rPr>
          <w:rFonts w:ascii="Georgia" w:hAnsi="Georgia"/>
          <w:bCs/>
          <w:sz w:val="24"/>
          <w:szCs w:val="24"/>
        </w:rPr>
        <w:t xml:space="preserve"> </w:t>
      </w:r>
      <w:r>
        <w:rPr>
          <w:rFonts w:ascii="Georgia" w:hAnsi="Georgia"/>
          <w:bCs/>
          <w:sz w:val="24"/>
          <w:szCs w:val="24"/>
          <w:lang w:val="sr-Cyrl-RS"/>
        </w:rPr>
        <w:t>Градска</w:t>
      </w:r>
      <w:r w:rsidRPr="003E3236">
        <w:rPr>
          <w:rFonts w:ascii="Georgia" w:hAnsi="Georgia"/>
          <w:bCs/>
          <w:sz w:val="24"/>
          <w:szCs w:val="24"/>
        </w:rPr>
        <w:t xml:space="preserve"> изборна комисија Теслић</w:t>
      </w:r>
      <w:r w:rsidRPr="003E3236">
        <w:rPr>
          <w:rFonts w:ascii="Georgia" w:hAnsi="Georgia"/>
          <w:bCs/>
          <w:sz w:val="24"/>
          <w:szCs w:val="24"/>
          <w:lang w:val="sr-Cyrl-CS"/>
        </w:rPr>
        <w:t xml:space="preserve"> ставља на јавни увид извод из Привременог бирачког списка, </w:t>
      </w:r>
      <w:r w:rsidRPr="003E3236">
        <w:rPr>
          <w:rFonts w:ascii="Georgia" w:hAnsi="Georgia"/>
          <w:bCs/>
          <w:sz w:val="24"/>
          <w:szCs w:val="24"/>
          <w:u w:val="single"/>
          <w:lang w:val="sr-Cyrl-CS"/>
        </w:rPr>
        <w:t xml:space="preserve">у периоду од  </w:t>
      </w:r>
      <w:r>
        <w:rPr>
          <w:rFonts w:ascii="Georgia" w:hAnsi="Georgia"/>
          <w:bCs/>
          <w:sz w:val="24"/>
          <w:szCs w:val="24"/>
          <w:u w:val="single"/>
          <w:lang w:val="sr-Latn-RS"/>
        </w:rPr>
        <w:t xml:space="preserve">26.12.2025. </w:t>
      </w:r>
      <w:r w:rsidRPr="003E3236">
        <w:rPr>
          <w:rFonts w:ascii="Georgia" w:hAnsi="Georgia"/>
          <w:bCs/>
          <w:sz w:val="24"/>
          <w:szCs w:val="24"/>
          <w:u w:val="single"/>
          <w:lang w:val="sr-Cyrl-CS"/>
        </w:rPr>
        <w:t xml:space="preserve">до </w:t>
      </w:r>
      <w:r>
        <w:rPr>
          <w:rFonts w:ascii="Georgia" w:hAnsi="Georgia"/>
          <w:bCs/>
          <w:sz w:val="24"/>
          <w:szCs w:val="24"/>
          <w:u w:val="single"/>
          <w:lang w:val="sr-Cyrl-CS"/>
        </w:rPr>
        <w:t>2</w:t>
      </w:r>
      <w:r>
        <w:rPr>
          <w:rFonts w:ascii="Georgia" w:hAnsi="Georgia"/>
          <w:bCs/>
          <w:sz w:val="24"/>
          <w:szCs w:val="24"/>
          <w:u w:val="single"/>
          <w:lang w:val="sr-Latn-RS"/>
        </w:rPr>
        <w:t>6</w:t>
      </w:r>
      <w:r w:rsidRPr="003E3236">
        <w:rPr>
          <w:rFonts w:ascii="Georgia" w:hAnsi="Georgia"/>
          <w:bCs/>
          <w:sz w:val="24"/>
          <w:szCs w:val="24"/>
          <w:u w:val="single"/>
          <w:lang w:val="sr-Cyrl-CS"/>
        </w:rPr>
        <w:t>.0</w:t>
      </w:r>
      <w:r>
        <w:rPr>
          <w:rFonts w:ascii="Georgia" w:hAnsi="Georgia"/>
          <w:bCs/>
          <w:sz w:val="24"/>
          <w:szCs w:val="24"/>
          <w:u w:val="single"/>
          <w:lang w:val="sr-Latn-RS"/>
        </w:rPr>
        <w:t>1</w:t>
      </w:r>
      <w:r w:rsidRPr="003E3236">
        <w:rPr>
          <w:rFonts w:ascii="Georgia" w:hAnsi="Georgia"/>
          <w:bCs/>
          <w:sz w:val="24"/>
          <w:szCs w:val="24"/>
          <w:u w:val="single"/>
          <w:lang w:val="sr-Cyrl-CS"/>
        </w:rPr>
        <w:t>.202</w:t>
      </w:r>
      <w:r>
        <w:rPr>
          <w:rFonts w:ascii="Georgia" w:hAnsi="Georgia"/>
          <w:bCs/>
          <w:sz w:val="24"/>
          <w:szCs w:val="24"/>
          <w:u w:val="single"/>
          <w:lang w:val="sr-Latn-RS"/>
        </w:rPr>
        <w:t>6</w:t>
      </w:r>
      <w:r w:rsidRPr="003E3236">
        <w:rPr>
          <w:rFonts w:ascii="Georgia" w:hAnsi="Georgia"/>
          <w:bCs/>
          <w:sz w:val="24"/>
          <w:szCs w:val="24"/>
          <w:lang w:val="sr-Cyrl-CS"/>
        </w:rPr>
        <w:t>. године, а како би омогућили увид јавности у податке из Централног бирачког списка. Грађани могу извршити њихову исправку или промјену бирачке опције код надлежног органа (центра за бирачки списак).</w:t>
      </w:r>
    </w:p>
    <w:p w14:paraId="1A2923F3" w14:textId="77777777" w:rsidR="0085526F" w:rsidRDefault="0085526F" w:rsidP="0085526F">
      <w:pPr>
        <w:rPr>
          <w:rFonts w:ascii="Georgia" w:hAnsi="Georgia"/>
          <w:bCs/>
          <w:sz w:val="24"/>
          <w:szCs w:val="24"/>
          <w:lang w:val="sr-Cyrl-CS"/>
        </w:rPr>
      </w:pPr>
    </w:p>
    <w:p w14:paraId="3754E324" w14:textId="77777777" w:rsidR="0085526F" w:rsidRDefault="0085526F" w:rsidP="0085526F">
      <w:pPr>
        <w:rPr>
          <w:rFonts w:ascii="Georgia" w:hAnsi="Georgia"/>
          <w:bCs/>
          <w:sz w:val="24"/>
          <w:szCs w:val="24"/>
          <w:lang w:val="sr-Cyrl-CS"/>
        </w:rPr>
      </w:pPr>
      <w:r>
        <w:rPr>
          <w:rFonts w:ascii="Georgia" w:hAnsi="Georgia"/>
          <w:bCs/>
          <w:sz w:val="24"/>
          <w:szCs w:val="24"/>
          <w:lang w:val="sr-Cyrl-CS"/>
        </w:rPr>
        <w:t>Централна изборна комисија  БиХ на основу члана 3.1. тачка (4) и тачка (5) Изборног закона БиХ донијела Правилник о допунама Правилника о употреби и изради Извода из централног бирачког списка број: 05-1-02-2-578-2/24, којим је прописано сљедеће:</w:t>
      </w:r>
    </w:p>
    <w:p w14:paraId="4E9AA8F4" w14:textId="77777777" w:rsidR="0085526F" w:rsidRDefault="0085526F" w:rsidP="0085526F">
      <w:pPr>
        <w:pStyle w:val="ListParagraph"/>
        <w:numPr>
          <w:ilvl w:val="0"/>
          <w:numId w:val="8"/>
        </w:numPr>
        <w:rPr>
          <w:rFonts w:ascii="Georgia" w:hAnsi="Georgia"/>
          <w:bCs/>
          <w:sz w:val="24"/>
          <w:szCs w:val="24"/>
          <w:lang w:val="sr-Cyrl-CS"/>
        </w:rPr>
      </w:pPr>
      <w:r>
        <w:rPr>
          <w:rFonts w:ascii="Georgia" w:hAnsi="Georgia"/>
          <w:bCs/>
          <w:sz w:val="24"/>
          <w:szCs w:val="24"/>
          <w:lang w:val="sr-Cyrl-CS"/>
        </w:rPr>
        <w:t>Изборне комисије основне изборне јединице у БиХ дужне су изложити изводе из Централног бирачког списка, како би држављани са бирачким правом имали приступ истим и могли провјерити и извршити исправку или допуну својих података, или проверити бирачку опцију код надлежног органа.</w:t>
      </w:r>
    </w:p>
    <w:p w14:paraId="1E50806B" w14:textId="77777777" w:rsidR="0085526F" w:rsidRPr="00CA3F24" w:rsidRDefault="0085526F" w:rsidP="0085526F">
      <w:pPr>
        <w:pStyle w:val="ListParagraph"/>
        <w:numPr>
          <w:ilvl w:val="0"/>
          <w:numId w:val="8"/>
        </w:numPr>
        <w:rPr>
          <w:rFonts w:ascii="Georgia" w:hAnsi="Georgia"/>
          <w:bCs/>
          <w:sz w:val="24"/>
          <w:szCs w:val="24"/>
          <w:lang w:val="sr-Cyrl-CS"/>
        </w:rPr>
      </w:pPr>
      <w:r w:rsidRPr="00CA3F24">
        <w:rPr>
          <w:rFonts w:ascii="Georgia" w:hAnsi="Georgia"/>
          <w:bCs/>
          <w:sz w:val="24"/>
          <w:szCs w:val="24"/>
          <w:lang w:val="sr-Cyrl-CS"/>
        </w:rPr>
        <w:t>Уз саопштење се објављује и водич за пријаву података о умрлим особама у подацима  привременог/централног бирачког списка</w:t>
      </w:r>
    </w:p>
    <w:p w14:paraId="115B524E" w14:textId="30F5F60F" w:rsidR="0085526F" w:rsidRPr="003E3236" w:rsidRDefault="0085526F" w:rsidP="0085526F">
      <w:pPr>
        <w:rPr>
          <w:rFonts w:ascii="Georgia" w:hAnsi="Georgia"/>
          <w:bCs/>
          <w:sz w:val="24"/>
          <w:szCs w:val="24"/>
          <w:lang w:val="sr-Cyrl-CS"/>
        </w:rPr>
      </w:pPr>
      <w:r w:rsidRPr="003E3236">
        <w:rPr>
          <w:rFonts w:ascii="Georgia" w:hAnsi="Georgia"/>
          <w:bCs/>
          <w:sz w:val="24"/>
          <w:szCs w:val="24"/>
          <w:lang w:val="sr-Cyrl-CS"/>
        </w:rPr>
        <w:t xml:space="preserve">У складу са наваденим </w:t>
      </w:r>
      <w:r>
        <w:rPr>
          <w:rFonts w:ascii="Georgia" w:hAnsi="Georgia"/>
          <w:bCs/>
          <w:sz w:val="24"/>
          <w:szCs w:val="24"/>
          <w:lang w:val="sr-Cyrl-CS"/>
        </w:rPr>
        <w:t>Градска</w:t>
      </w:r>
      <w:r w:rsidRPr="003E3236">
        <w:rPr>
          <w:rFonts w:ascii="Georgia" w:hAnsi="Georgia"/>
          <w:bCs/>
          <w:sz w:val="24"/>
          <w:szCs w:val="24"/>
          <w:lang w:val="sr-Cyrl-CS"/>
        </w:rPr>
        <w:t xml:space="preserve"> изборна комисија Теслић ће предузети сљедеће мјере:</w:t>
      </w:r>
    </w:p>
    <w:p w14:paraId="77712E1C" w14:textId="77777777" w:rsidR="0085526F" w:rsidRPr="003E3236" w:rsidRDefault="0085526F" w:rsidP="0085526F">
      <w:pPr>
        <w:rPr>
          <w:rFonts w:ascii="Georgia" w:hAnsi="Georgia"/>
          <w:b/>
          <w:sz w:val="24"/>
          <w:szCs w:val="24"/>
          <w:lang w:val="sr-Cyrl-CS"/>
        </w:rPr>
      </w:pPr>
    </w:p>
    <w:p w14:paraId="4C02D5B7" w14:textId="59F73DCC" w:rsidR="0085526F" w:rsidRPr="003E3236" w:rsidRDefault="0085526F" w:rsidP="0085526F">
      <w:pPr>
        <w:pStyle w:val="ListParagraph"/>
        <w:numPr>
          <w:ilvl w:val="0"/>
          <w:numId w:val="7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У Центру за бирачки списак (у згради Скупштине </w:t>
      </w:r>
      <w:r>
        <w:rPr>
          <w:rFonts w:ascii="Georgia" w:hAnsi="Georgia"/>
          <w:sz w:val="24"/>
          <w:szCs w:val="24"/>
          <w:lang w:val="sr-Cyrl-CS"/>
        </w:rPr>
        <w:t>града</w:t>
      </w:r>
      <w:r w:rsidRPr="003E3236">
        <w:rPr>
          <w:rFonts w:ascii="Georgia" w:hAnsi="Georgia"/>
          <w:sz w:val="24"/>
          <w:szCs w:val="24"/>
          <w:lang w:val="sr-Cyrl-CS"/>
        </w:rPr>
        <w:t xml:space="preserve">) изложити извод из Привременог бирачког списка за цијело подручје </w:t>
      </w:r>
      <w:r>
        <w:rPr>
          <w:rFonts w:ascii="Georgia" w:hAnsi="Georgia"/>
          <w:sz w:val="24"/>
          <w:szCs w:val="24"/>
          <w:lang w:val="sr-Cyrl-CS"/>
        </w:rPr>
        <w:t>града</w:t>
      </w:r>
      <w:r w:rsidRPr="003E3236">
        <w:rPr>
          <w:rFonts w:ascii="Georgia" w:hAnsi="Georgia"/>
          <w:sz w:val="24"/>
          <w:szCs w:val="24"/>
          <w:lang w:val="sr-Cyrl-CS"/>
        </w:rPr>
        <w:t xml:space="preserve"> Теслић, односно у згради </w:t>
      </w:r>
      <w:r>
        <w:rPr>
          <w:rFonts w:ascii="Georgia" w:hAnsi="Georgia"/>
          <w:sz w:val="24"/>
          <w:szCs w:val="24"/>
          <w:lang w:val="sr-Cyrl-CS"/>
        </w:rPr>
        <w:t xml:space="preserve">Градске </w:t>
      </w:r>
      <w:r w:rsidRPr="003E3236">
        <w:rPr>
          <w:rFonts w:ascii="Georgia" w:hAnsi="Georgia"/>
          <w:sz w:val="24"/>
          <w:szCs w:val="24"/>
          <w:lang w:val="sr-Cyrl-CS"/>
        </w:rPr>
        <w:t xml:space="preserve"> управе  Теслић у канцеларији бр. 27 (телефон: 053/411-532)</w:t>
      </w:r>
      <w:r>
        <w:rPr>
          <w:rFonts w:ascii="Georgia" w:hAnsi="Georgia"/>
          <w:sz w:val="24"/>
          <w:szCs w:val="24"/>
          <w:lang w:val="sr-Cyrl-CS"/>
        </w:rPr>
        <w:t>;</w:t>
      </w:r>
    </w:p>
    <w:p w14:paraId="23CDBCE7" w14:textId="49BF7052" w:rsidR="0085526F" w:rsidRPr="009E7BE3" w:rsidRDefault="0085526F" w:rsidP="0085526F">
      <w:pPr>
        <w:pStyle w:val="ListParagraph"/>
        <w:numPr>
          <w:ilvl w:val="0"/>
          <w:numId w:val="7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lastRenderedPageBreak/>
        <w:t xml:space="preserve">У три мјесне канцеларије </w:t>
      </w:r>
      <w:r>
        <w:rPr>
          <w:rFonts w:ascii="Georgia" w:hAnsi="Georgia"/>
          <w:sz w:val="24"/>
          <w:szCs w:val="24"/>
          <w:lang w:val="sr-Cyrl-CS"/>
        </w:rPr>
        <w:t>Градске</w:t>
      </w:r>
      <w:r w:rsidRPr="003E3236">
        <w:rPr>
          <w:rFonts w:ascii="Georgia" w:hAnsi="Georgia"/>
          <w:sz w:val="24"/>
          <w:szCs w:val="24"/>
          <w:lang w:val="sr-Cyrl-CS"/>
        </w:rPr>
        <w:t xml:space="preserve"> управе општине Теслић (Чечава, Прибинић и Блатница) на терену обезбиједити копије дијелова извода из  Привременог бирачког списка</w:t>
      </w:r>
      <w:r>
        <w:rPr>
          <w:rFonts w:ascii="Georgia" w:hAnsi="Georgia"/>
          <w:sz w:val="24"/>
          <w:szCs w:val="24"/>
          <w:lang w:val="sr-Cyrl-CS"/>
        </w:rPr>
        <w:t xml:space="preserve"> (на усб-у) </w:t>
      </w:r>
      <w:r w:rsidRPr="003E3236">
        <w:rPr>
          <w:rFonts w:ascii="Georgia" w:hAnsi="Georgia"/>
          <w:sz w:val="24"/>
          <w:szCs w:val="24"/>
          <w:lang w:val="sr-Cyrl-CS"/>
        </w:rPr>
        <w:t xml:space="preserve"> за подручја које покривају те канцеларије и такође обезбиједити јавни увид у тим канцеларијама</w:t>
      </w:r>
      <w:r>
        <w:rPr>
          <w:rFonts w:ascii="Georgia" w:hAnsi="Georgia"/>
          <w:sz w:val="24"/>
          <w:szCs w:val="24"/>
          <w:lang w:val="sr-Cyrl-CS"/>
        </w:rPr>
        <w:t>;</w:t>
      </w:r>
    </w:p>
    <w:p w14:paraId="26D4A138" w14:textId="767FAB91" w:rsidR="0085526F" w:rsidRPr="009E7BE3" w:rsidRDefault="0085526F" w:rsidP="0085526F">
      <w:pPr>
        <w:pStyle w:val="ListParagraph"/>
        <w:numPr>
          <w:ilvl w:val="0"/>
          <w:numId w:val="6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Информације о излагању на увид извода из Привременог бирачког списка, објавићемо на званичној веб страници </w:t>
      </w:r>
      <w:r w:rsidR="00FE7FF3">
        <w:rPr>
          <w:rFonts w:ascii="Georgia" w:hAnsi="Georgia"/>
          <w:sz w:val="24"/>
          <w:szCs w:val="24"/>
          <w:lang w:val="sr-Cyrl-CS"/>
        </w:rPr>
        <w:t>града</w:t>
      </w:r>
      <w:r w:rsidRPr="003E3236">
        <w:rPr>
          <w:rFonts w:ascii="Georgia" w:hAnsi="Georgia"/>
          <w:sz w:val="24"/>
          <w:szCs w:val="24"/>
          <w:lang w:val="sr-Cyrl-CS"/>
        </w:rPr>
        <w:t>;</w:t>
      </w:r>
    </w:p>
    <w:p w14:paraId="463996C4" w14:textId="77777777" w:rsidR="0085526F" w:rsidRDefault="0085526F" w:rsidP="0085526F">
      <w:pPr>
        <w:pStyle w:val="ListParagraph"/>
        <w:numPr>
          <w:ilvl w:val="0"/>
          <w:numId w:val="6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>У свим мјесним канцеларијама на терену и у Центру за бирачки списак биће омогућено да се и путем телефона провјере подаци из извода  Привременог бирачког списка;</w:t>
      </w:r>
    </w:p>
    <w:p w14:paraId="2A59CA9A" w14:textId="77777777" w:rsidR="0085526F" w:rsidRPr="009E7BE3" w:rsidRDefault="0085526F" w:rsidP="0085526F">
      <w:pPr>
        <w:pStyle w:val="ListParagraph"/>
        <w:numPr>
          <w:ilvl w:val="0"/>
          <w:numId w:val="6"/>
        </w:numPr>
        <w:jc w:val="both"/>
        <w:rPr>
          <w:rFonts w:ascii="Georgia" w:hAnsi="Georgia"/>
          <w:sz w:val="24"/>
          <w:szCs w:val="24"/>
          <w:lang w:val="sr-Cyrl-CS"/>
        </w:rPr>
      </w:pPr>
      <w:r>
        <w:rPr>
          <w:rFonts w:ascii="Georgia" w:hAnsi="Georgia"/>
          <w:sz w:val="24"/>
          <w:szCs w:val="24"/>
          <w:lang w:val="sr-Cyrl-CS"/>
        </w:rPr>
        <w:t>Изборна комисија ће путем званичне интернет странице, локалних медија, као и на други погодан начин обавијестити бираче о плану излагања Привременог бирачког списка.</w:t>
      </w:r>
    </w:p>
    <w:p w14:paraId="51BE30EA" w14:textId="77777777" w:rsidR="0085526F" w:rsidRPr="009E7BE3" w:rsidRDefault="0085526F" w:rsidP="0085526F">
      <w:pPr>
        <w:pStyle w:val="ListParagraph"/>
        <w:numPr>
          <w:ilvl w:val="0"/>
          <w:numId w:val="6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Информацију о излагању извода из Привременог бирачког списка послаћемо и на адресе невладиних организација која се баве проблематиком избјеглих и расељених лица, са напоменом да до </w:t>
      </w:r>
      <w:r>
        <w:rPr>
          <w:rFonts w:ascii="Georgia" w:hAnsi="Georgia"/>
          <w:sz w:val="24"/>
          <w:szCs w:val="24"/>
          <w:lang w:val="sr-Cyrl-CS"/>
        </w:rPr>
        <w:t>2</w:t>
      </w:r>
      <w:r>
        <w:rPr>
          <w:rFonts w:ascii="Georgia" w:hAnsi="Georgia"/>
          <w:sz w:val="24"/>
          <w:szCs w:val="24"/>
          <w:lang w:val="sr-Latn-RS"/>
        </w:rPr>
        <w:t>6</w:t>
      </w:r>
      <w:r w:rsidRPr="003E3236">
        <w:rPr>
          <w:rFonts w:ascii="Georgia" w:hAnsi="Georgia"/>
          <w:sz w:val="24"/>
          <w:szCs w:val="24"/>
          <w:lang w:val="sr-Cyrl-CS"/>
        </w:rPr>
        <w:t>.</w:t>
      </w:r>
      <w:r>
        <w:rPr>
          <w:rFonts w:ascii="Georgia" w:hAnsi="Georgia"/>
          <w:sz w:val="24"/>
          <w:szCs w:val="24"/>
          <w:lang w:val="sr-Latn-RS"/>
        </w:rPr>
        <w:t>1</w:t>
      </w:r>
      <w:r w:rsidRPr="003E3236">
        <w:rPr>
          <w:rFonts w:ascii="Georgia" w:hAnsi="Georgia"/>
          <w:sz w:val="24"/>
          <w:szCs w:val="24"/>
          <w:lang w:val="sr-Cyrl-CS"/>
        </w:rPr>
        <w:t>.202</w:t>
      </w:r>
      <w:r>
        <w:rPr>
          <w:rFonts w:ascii="Georgia" w:hAnsi="Georgia"/>
          <w:sz w:val="24"/>
          <w:szCs w:val="24"/>
          <w:lang w:val="sr-Latn-RS"/>
        </w:rPr>
        <w:t>6</w:t>
      </w:r>
      <w:r w:rsidRPr="003E3236">
        <w:rPr>
          <w:rFonts w:ascii="Georgia" w:hAnsi="Georgia"/>
          <w:sz w:val="24"/>
          <w:szCs w:val="24"/>
          <w:lang w:val="sr-Cyrl-CS"/>
        </w:rPr>
        <w:t xml:space="preserve">. године та лица могу приступити у Центар за бирачки списак ради промјене бирачке опције; </w:t>
      </w:r>
    </w:p>
    <w:p w14:paraId="086758FA" w14:textId="4B7ED592" w:rsidR="0085526F" w:rsidRPr="003E3236" w:rsidRDefault="0085526F" w:rsidP="0085526F">
      <w:pPr>
        <w:pStyle w:val="ListParagraph"/>
        <w:numPr>
          <w:ilvl w:val="0"/>
          <w:numId w:val="6"/>
        </w:numPr>
        <w:jc w:val="both"/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Сви подаци о примједбама на Привремени бирачки списак, биће обједињени у Центру за бирачки списак у јединственом извјештају, који ће разматрати </w:t>
      </w:r>
      <w:r>
        <w:rPr>
          <w:rFonts w:ascii="Georgia" w:hAnsi="Georgia"/>
          <w:sz w:val="24"/>
          <w:szCs w:val="24"/>
          <w:lang w:val="sr-Cyrl-CS"/>
        </w:rPr>
        <w:t xml:space="preserve">Градска </w:t>
      </w:r>
      <w:r w:rsidRPr="003E3236">
        <w:rPr>
          <w:rFonts w:ascii="Georgia" w:hAnsi="Georgia"/>
          <w:sz w:val="24"/>
          <w:szCs w:val="24"/>
          <w:lang w:val="sr-Cyrl-CS"/>
        </w:rPr>
        <w:t xml:space="preserve"> изборна комисија одмах по завршетку увида.</w:t>
      </w:r>
    </w:p>
    <w:p w14:paraId="7FCD2BBC" w14:textId="77777777" w:rsidR="0085526F" w:rsidRPr="003E3236" w:rsidRDefault="0085526F" w:rsidP="0085526F">
      <w:pPr>
        <w:rPr>
          <w:rFonts w:ascii="Georgia" w:hAnsi="Georgia"/>
          <w:sz w:val="24"/>
          <w:szCs w:val="24"/>
          <w:lang w:val="sr-Cyrl-CS"/>
        </w:rPr>
      </w:pPr>
    </w:p>
    <w:p w14:paraId="7D13BEFC" w14:textId="77777777" w:rsidR="0085526F" w:rsidRPr="003E3236" w:rsidRDefault="0085526F" w:rsidP="0085526F">
      <w:pPr>
        <w:rPr>
          <w:rFonts w:ascii="Georgia" w:hAnsi="Georgia"/>
          <w:sz w:val="24"/>
          <w:szCs w:val="24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</w:t>
      </w:r>
    </w:p>
    <w:p w14:paraId="7992B4C4" w14:textId="004FBFF1" w:rsidR="0085526F" w:rsidRPr="003E3236" w:rsidRDefault="0085526F" w:rsidP="0085526F">
      <w:pPr>
        <w:rPr>
          <w:rFonts w:ascii="Georgia" w:hAnsi="Georgia"/>
          <w:sz w:val="24"/>
          <w:szCs w:val="24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ДОСТАВЉЕНО:                              </w:t>
      </w:r>
      <w:r>
        <w:rPr>
          <w:rFonts w:ascii="Georgia" w:hAnsi="Georgia"/>
          <w:sz w:val="24"/>
          <w:szCs w:val="24"/>
          <w:lang w:val="sr-Cyrl-CS"/>
        </w:rPr>
        <w:tab/>
        <w:t xml:space="preserve">       </w:t>
      </w:r>
      <w:r>
        <w:rPr>
          <w:rFonts w:ascii="Georgia" w:hAnsi="Georgia"/>
          <w:sz w:val="24"/>
          <w:szCs w:val="24"/>
          <w:lang w:val="sr-Cyrl-CS"/>
        </w:rPr>
        <w:tab/>
        <w:t xml:space="preserve">         ПРЕДСЈЕДНИК </w:t>
      </w:r>
      <w:r>
        <w:rPr>
          <w:rFonts w:ascii="Georgia" w:hAnsi="Georgia"/>
          <w:sz w:val="24"/>
          <w:szCs w:val="24"/>
          <w:lang w:val="sr-Cyrl-RS"/>
        </w:rPr>
        <w:t>ГИК</w:t>
      </w:r>
      <w:r>
        <w:rPr>
          <w:rFonts w:ascii="Georgia" w:hAnsi="Georgia"/>
          <w:sz w:val="24"/>
          <w:szCs w:val="24"/>
          <w:lang w:val="sr-Cyrl-CS"/>
        </w:rPr>
        <w:t xml:space="preserve"> ТЕСЛИЋ</w:t>
      </w:r>
    </w:p>
    <w:p w14:paraId="0C2DC0B6" w14:textId="77777777" w:rsidR="0085526F" w:rsidRPr="003E3236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>Централна изборна комисија</w:t>
      </w:r>
      <w:r>
        <w:rPr>
          <w:rFonts w:ascii="Georgia" w:hAnsi="Georgia"/>
          <w:sz w:val="24"/>
          <w:szCs w:val="24"/>
          <w:lang w:val="sr-Cyrl-CS"/>
        </w:rPr>
        <w:t>,</w:t>
      </w:r>
      <w:r w:rsidRPr="003E3236">
        <w:rPr>
          <w:rFonts w:ascii="Georgia" w:hAnsi="Georgia"/>
          <w:sz w:val="24"/>
          <w:szCs w:val="24"/>
          <w:lang w:val="sr-Cyrl-CS"/>
        </w:rPr>
        <w:t xml:space="preserve">                                    </w:t>
      </w:r>
      <w:r>
        <w:rPr>
          <w:rFonts w:ascii="Georgia" w:hAnsi="Georgia"/>
          <w:sz w:val="24"/>
          <w:szCs w:val="24"/>
          <w:lang w:val="sr-Cyrl-CS"/>
        </w:rPr>
        <w:t xml:space="preserve"> </w:t>
      </w:r>
      <w:r w:rsidRPr="003E3236">
        <w:rPr>
          <w:rFonts w:ascii="Georgia" w:hAnsi="Georgia"/>
          <w:sz w:val="24"/>
          <w:szCs w:val="24"/>
          <w:lang w:val="sr-Cyrl-CS"/>
        </w:rPr>
        <w:t xml:space="preserve">    Биљана Божић</w:t>
      </w:r>
    </w:p>
    <w:p w14:paraId="5246C32F" w14:textId="77777777" w:rsidR="0085526F" w:rsidRPr="003E3236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>Центар за бирачки списак</w:t>
      </w:r>
      <w:r>
        <w:rPr>
          <w:rFonts w:ascii="Georgia" w:hAnsi="Georgia"/>
          <w:sz w:val="24"/>
          <w:szCs w:val="24"/>
          <w:lang w:val="sr-Cyrl-CS"/>
        </w:rPr>
        <w:t>,</w:t>
      </w:r>
      <w:r w:rsidRPr="003E3236">
        <w:rPr>
          <w:rFonts w:ascii="Georgia" w:hAnsi="Georgia"/>
          <w:sz w:val="24"/>
          <w:szCs w:val="24"/>
          <w:lang w:val="sr-Cyrl-CS"/>
        </w:rPr>
        <w:t xml:space="preserve"> </w:t>
      </w:r>
    </w:p>
    <w:p w14:paraId="7FBABD55" w14:textId="7CFE8792" w:rsidR="0085526F" w:rsidRPr="003E3236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 w:rsidRPr="003E3236">
        <w:rPr>
          <w:rFonts w:ascii="Georgia" w:hAnsi="Georgia"/>
          <w:sz w:val="24"/>
          <w:szCs w:val="24"/>
          <w:lang w:val="sr-Cyrl-CS"/>
        </w:rPr>
        <w:t xml:space="preserve">Архива </w:t>
      </w:r>
      <w:r>
        <w:rPr>
          <w:rFonts w:ascii="Georgia" w:hAnsi="Georgia"/>
          <w:sz w:val="24"/>
          <w:szCs w:val="24"/>
          <w:lang w:val="sr-Cyrl-CS"/>
        </w:rPr>
        <w:t>Г</w:t>
      </w:r>
      <w:r w:rsidRPr="003E3236">
        <w:rPr>
          <w:rFonts w:ascii="Georgia" w:hAnsi="Georgia"/>
          <w:sz w:val="24"/>
          <w:szCs w:val="24"/>
          <w:lang w:val="sr-Cyrl-CS"/>
        </w:rPr>
        <w:t>ИК Теслић</w:t>
      </w:r>
      <w:r>
        <w:rPr>
          <w:rFonts w:ascii="Georgia" w:hAnsi="Georgia"/>
          <w:sz w:val="24"/>
          <w:szCs w:val="24"/>
          <w:lang w:val="sr-Cyrl-CS"/>
        </w:rPr>
        <w:t>,</w:t>
      </w:r>
    </w:p>
    <w:p w14:paraId="39FE6F39" w14:textId="0300EBCE" w:rsidR="0085526F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>
        <w:rPr>
          <w:rFonts w:ascii="Georgia" w:hAnsi="Georgia"/>
          <w:sz w:val="24"/>
          <w:szCs w:val="24"/>
          <w:lang w:val="sr-Cyrl-CS"/>
        </w:rPr>
        <w:t xml:space="preserve">Градској </w:t>
      </w:r>
      <w:r>
        <w:rPr>
          <w:rFonts w:ascii="Georgia" w:hAnsi="Georgia"/>
          <w:sz w:val="24"/>
          <w:szCs w:val="24"/>
          <w:lang w:val="sr-Cyrl-CS"/>
        </w:rPr>
        <w:t xml:space="preserve"> управи Теслић</w:t>
      </w:r>
    </w:p>
    <w:p w14:paraId="70FDB598" w14:textId="77777777" w:rsidR="0085526F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>
        <w:rPr>
          <w:rFonts w:ascii="Georgia" w:hAnsi="Georgia"/>
          <w:sz w:val="24"/>
          <w:szCs w:val="24"/>
          <w:lang w:val="sr-Cyrl-CS"/>
        </w:rPr>
        <w:t>Локални медији</w:t>
      </w:r>
    </w:p>
    <w:p w14:paraId="502C8AE5" w14:textId="77777777" w:rsidR="0085526F" w:rsidRPr="003E3236" w:rsidRDefault="0085526F" w:rsidP="0085526F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  <w:lang w:val="sr-Cyrl-CS"/>
        </w:rPr>
      </w:pPr>
      <w:r>
        <w:rPr>
          <w:rFonts w:ascii="Georgia" w:hAnsi="Georgia"/>
          <w:sz w:val="24"/>
          <w:szCs w:val="24"/>
          <w:lang w:val="sr-Cyrl-CS"/>
        </w:rPr>
        <w:t>Невладине организације</w:t>
      </w:r>
    </w:p>
    <w:p w14:paraId="1AB15C4E" w14:textId="15FB927F" w:rsidR="00C27581" w:rsidRDefault="00C27581" w:rsidP="00854C57">
      <w:pPr>
        <w:pStyle w:val="NoSpacing"/>
        <w:rPr>
          <w:rFonts w:ascii="Cambria" w:hAnsi="Cambria"/>
          <w:sz w:val="24"/>
          <w:szCs w:val="24"/>
          <w:lang w:val="sr-Cyrl-RS"/>
        </w:rPr>
      </w:pPr>
    </w:p>
    <w:sectPr w:rsidR="00C27581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DC3D" w14:textId="77777777" w:rsidR="001726E9" w:rsidRDefault="001726E9">
      <w:pPr>
        <w:spacing w:line="240" w:lineRule="auto"/>
      </w:pPr>
      <w:r>
        <w:separator/>
      </w:r>
    </w:p>
  </w:endnote>
  <w:endnote w:type="continuationSeparator" w:id="0">
    <w:p w14:paraId="40F36F42" w14:textId="77777777" w:rsidR="001726E9" w:rsidRDefault="00172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7504" w14:textId="77777777" w:rsidR="00C27581" w:rsidRDefault="00101C8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70A01C8" w14:textId="77777777" w:rsidR="00C27581" w:rsidRDefault="00C275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C557" w14:textId="77777777" w:rsidR="00C27581" w:rsidRDefault="00C27581">
    <w:pPr>
      <w:pStyle w:val="Footer"/>
      <w:jc w:val="center"/>
    </w:pPr>
  </w:p>
  <w:p w14:paraId="4F8A8753" w14:textId="77777777" w:rsidR="00C27581" w:rsidRDefault="00C275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7FC4" w14:textId="77777777" w:rsidR="001726E9" w:rsidRDefault="001726E9">
      <w:pPr>
        <w:spacing w:line="240" w:lineRule="auto"/>
      </w:pPr>
      <w:r>
        <w:separator/>
      </w:r>
    </w:p>
  </w:footnote>
  <w:footnote w:type="continuationSeparator" w:id="0">
    <w:p w14:paraId="1EF736DF" w14:textId="77777777" w:rsidR="001726E9" w:rsidRDefault="001726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C27581" w14:paraId="0FA9F2B8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A782F15" w14:textId="77777777" w:rsidR="00C27581" w:rsidRDefault="00101C8A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0FB2FD91" w14:textId="77777777" w:rsidR="00C27581" w:rsidRDefault="00101C8A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60B65B59" w14:textId="77777777" w:rsidR="00C27581" w:rsidRDefault="00101C8A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CS" w:eastAsia="sr-Latn-CS"/>
            </w:rPr>
            <w:drawing>
              <wp:inline distT="0" distB="0" distL="0" distR="0" wp14:anchorId="1FEF84ED" wp14:editId="42CB3EC1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DB3D99" w14:textId="5C7425CD" w:rsidR="00C27581" w:rsidRDefault="00E83507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</w:t>
          </w:r>
          <w:r w:rsidR="00101C8A">
            <w:rPr>
              <w:rFonts w:ascii="Cambria" w:hAnsi="Cambria"/>
              <w:b/>
              <w:sz w:val="20"/>
              <w:szCs w:val="20"/>
              <w:lang w:val="sr-Cyrl-BA"/>
            </w:rPr>
            <w:t xml:space="preserve"> ТЕСЛИЋ</w:t>
          </w:r>
        </w:p>
        <w:p w14:paraId="4BD6EF5F" w14:textId="77777777" w:rsidR="00C27581" w:rsidRDefault="00101C8A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C27581" w14:paraId="0C3E43B5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05D14335" w14:textId="721ED815" w:rsidR="00C27581" w:rsidRDefault="00101C8A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</w:t>
          </w:r>
          <w:r w:rsidR="00585EE6">
            <w:rPr>
              <w:rFonts w:ascii="Cambria" w:hAnsi="Cambria"/>
              <w:sz w:val="20"/>
              <w:szCs w:val="20"/>
              <w:lang w:val="sr-Latn-RS"/>
            </w:rPr>
            <w:t>grad</w:t>
          </w:r>
          <w:r>
            <w:rPr>
              <w:rFonts w:ascii="Cambria" w:hAnsi="Cambria"/>
              <w:sz w:val="20"/>
              <w:szCs w:val="20"/>
              <w:lang w:val="sr-Latn-CS"/>
            </w:rPr>
            <w:t>teslic.com</w:t>
          </w:r>
        </w:p>
        <w:p w14:paraId="480BEADF" w14:textId="77777777" w:rsidR="00C27581" w:rsidRDefault="00C27581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4BB8304C" w14:textId="77777777" w:rsidR="00C27581" w:rsidRDefault="00C275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4ABB"/>
    <w:multiLevelType w:val="hybridMultilevel"/>
    <w:tmpl w:val="33383AA0"/>
    <w:lvl w:ilvl="0" w:tplc="59FA53EA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67F9E"/>
    <w:multiLevelType w:val="hybridMultilevel"/>
    <w:tmpl w:val="3E64026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608F8"/>
    <w:multiLevelType w:val="hybridMultilevel"/>
    <w:tmpl w:val="03E0E1FA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D7AF5"/>
    <w:multiLevelType w:val="hybridMultilevel"/>
    <w:tmpl w:val="B6B842A8"/>
    <w:lvl w:ilvl="0" w:tplc="59FA53EA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C675F"/>
    <w:multiLevelType w:val="hybridMultilevel"/>
    <w:tmpl w:val="EBC23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43492"/>
    <w:multiLevelType w:val="hybridMultilevel"/>
    <w:tmpl w:val="E572E22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857617">
    <w:abstractNumId w:val="6"/>
  </w:num>
  <w:num w:numId="2" w16cid:durableId="170032266">
    <w:abstractNumId w:val="5"/>
  </w:num>
  <w:num w:numId="3" w16cid:durableId="876427377">
    <w:abstractNumId w:val="4"/>
  </w:num>
  <w:num w:numId="4" w16cid:durableId="1469005953">
    <w:abstractNumId w:val="0"/>
  </w:num>
  <w:num w:numId="5" w16cid:durableId="1477649400">
    <w:abstractNumId w:val="3"/>
  </w:num>
  <w:num w:numId="6" w16cid:durableId="31737952">
    <w:abstractNumId w:val="2"/>
  </w:num>
  <w:num w:numId="7" w16cid:durableId="338697600">
    <w:abstractNumId w:val="7"/>
  </w:num>
  <w:num w:numId="8" w16cid:durableId="370762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81"/>
    <w:rsid w:val="00101C8A"/>
    <w:rsid w:val="00102EA1"/>
    <w:rsid w:val="001726E9"/>
    <w:rsid w:val="002153E8"/>
    <w:rsid w:val="003E25AA"/>
    <w:rsid w:val="00427D0B"/>
    <w:rsid w:val="00431FE9"/>
    <w:rsid w:val="00582F95"/>
    <w:rsid w:val="00585EE6"/>
    <w:rsid w:val="007973C0"/>
    <w:rsid w:val="00854C57"/>
    <w:rsid w:val="0085526F"/>
    <w:rsid w:val="00857474"/>
    <w:rsid w:val="008C38E9"/>
    <w:rsid w:val="009A7138"/>
    <w:rsid w:val="009D620A"/>
    <w:rsid w:val="00A150E5"/>
    <w:rsid w:val="00C06A86"/>
    <w:rsid w:val="00C27581"/>
    <w:rsid w:val="00C67F0F"/>
    <w:rsid w:val="00D726BD"/>
    <w:rsid w:val="00E83507"/>
    <w:rsid w:val="00EE1697"/>
    <w:rsid w:val="00EE6ACF"/>
    <w:rsid w:val="00FE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2E4D"/>
  <w15:docId w15:val="{880669C4-ACE6-4314-AC98-DF0A7214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5526F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Unknown Organization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User</dc:creator>
  <cp:keywords/>
  <dc:description/>
  <cp:lastModifiedBy>Stankovic</cp:lastModifiedBy>
  <cp:revision>3</cp:revision>
  <cp:lastPrinted>2025-12-26T11:59:00Z</cp:lastPrinted>
  <dcterms:created xsi:type="dcterms:W3CDTF">2025-12-26T12:02:00Z</dcterms:created>
  <dcterms:modified xsi:type="dcterms:W3CDTF">2025-12-26T12:02:00Z</dcterms:modified>
</cp:coreProperties>
</file>